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60" w:rsidRDefault="007E5C60" w:rsidP="00BD475F">
      <w:pPr>
        <w:spacing w:after="0"/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BRIGGS, Arthur Eduardo </w:t>
      </w:r>
      <w:proofErr w:type="spellStart"/>
      <w:r w:rsidRPr="00391C16">
        <w:rPr>
          <w:rFonts w:ascii="Arial" w:hAnsi="Arial" w:cs="Arial"/>
          <w:sz w:val="24"/>
          <w:szCs w:val="24"/>
        </w:rPr>
        <w:t>Raoux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</w:t>
      </w:r>
      <w:r w:rsidRPr="00391C16">
        <w:rPr>
          <w:rFonts w:ascii="Arial" w:hAnsi="Arial" w:cs="Arial"/>
          <w:b/>
          <w:sz w:val="24"/>
          <w:szCs w:val="24"/>
        </w:rPr>
        <w:t xml:space="preserve">Cartas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rogatorias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internacionaes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Rio de Janeiro: Impr. Nacional, 1913.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 B854c)</w:t>
      </w:r>
    </w:p>
    <w:p w:rsidR="00BD475F" w:rsidRPr="00391C16" w:rsidRDefault="00BD475F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ab/>
        <w:t xml:space="preserve">   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CASELLA, Paulo Borba; SANCHEZ, Rodrigo </w:t>
      </w:r>
      <w:proofErr w:type="spellStart"/>
      <w:r w:rsidRPr="00391C16">
        <w:rPr>
          <w:rFonts w:ascii="Arial" w:hAnsi="Arial" w:cs="Arial"/>
          <w:sz w:val="24"/>
          <w:szCs w:val="24"/>
        </w:rPr>
        <w:t>Elian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91C16">
        <w:rPr>
          <w:rFonts w:ascii="Arial" w:hAnsi="Arial" w:cs="Arial"/>
          <w:sz w:val="24"/>
          <w:szCs w:val="24"/>
        </w:rPr>
        <w:t>org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). </w:t>
      </w:r>
      <w:r w:rsidRPr="00391C16">
        <w:rPr>
          <w:rFonts w:ascii="Arial" w:hAnsi="Arial" w:cs="Arial"/>
          <w:b/>
          <w:sz w:val="24"/>
          <w:szCs w:val="24"/>
        </w:rPr>
        <w:t>Cooperação judiciária internacional</w:t>
      </w:r>
      <w:r w:rsidRPr="00391C16">
        <w:rPr>
          <w:rFonts w:ascii="Arial" w:hAnsi="Arial" w:cs="Arial"/>
          <w:sz w:val="24"/>
          <w:szCs w:val="24"/>
        </w:rPr>
        <w:t xml:space="preserve">. Rio de Janeiro: Renovar, 2002.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 C778)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cr/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CAVALCANTI FILHO, Jos</w:t>
      </w:r>
      <w:r w:rsidR="00550972" w:rsidRPr="00391C16">
        <w:rPr>
          <w:rFonts w:ascii="Arial" w:hAnsi="Arial" w:cs="Arial"/>
          <w:sz w:val="24"/>
          <w:szCs w:val="24"/>
        </w:rPr>
        <w:t>é</w:t>
      </w:r>
      <w:r w:rsidRPr="00391C16">
        <w:rPr>
          <w:rFonts w:ascii="Arial" w:hAnsi="Arial" w:cs="Arial"/>
          <w:sz w:val="24"/>
          <w:szCs w:val="24"/>
        </w:rPr>
        <w:t xml:space="preserve"> Paulo. </w:t>
      </w:r>
      <w:r w:rsidRPr="00391C16">
        <w:rPr>
          <w:rFonts w:ascii="Arial" w:hAnsi="Arial" w:cs="Arial"/>
          <w:b/>
          <w:sz w:val="24"/>
          <w:szCs w:val="24"/>
        </w:rPr>
        <w:t>Aspectos institucionais da comunidade econômica europeia</w:t>
      </w:r>
      <w:r w:rsidRPr="00391C16">
        <w:rPr>
          <w:rFonts w:ascii="Arial" w:hAnsi="Arial" w:cs="Arial"/>
          <w:sz w:val="24"/>
          <w:szCs w:val="24"/>
        </w:rPr>
        <w:t xml:space="preserve">. </w:t>
      </w:r>
      <w:r w:rsidR="00550972" w:rsidRPr="00391C16">
        <w:rPr>
          <w:rFonts w:ascii="Arial" w:hAnsi="Arial" w:cs="Arial"/>
          <w:sz w:val="24"/>
          <w:szCs w:val="24"/>
        </w:rPr>
        <w:t>Recife: Universidade Federal de Pernambuco, 1973</w:t>
      </w:r>
      <w:r w:rsidRPr="00391C16">
        <w:rPr>
          <w:rFonts w:ascii="Arial" w:hAnsi="Arial" w:cs="Arial"/>
          <w:sz w:val="24"/>
          <w:szCs w:val="24"/>
        </w:rPr>
        <w:t>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34:301.185(4) C376a)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COSTA, Luiz Antônio Severo da. </w:t>
      </w:r>
      <w:r w:rsidRPr="00391C16">
        <w:rPr>
          <w:rFonts w:ascii="Arial" w:hAnsi="Arial" w:cs="Arial"/>
          <w:b/>
          <w:sz w:val="24"/>
          <w:szCs w:val="24"/>
        </w:rPr>
        <w:t>Da aplicação do direito estrangeiro pelo juiz nacional</w:t>
      </w:r>
      <w:r w:rsidRPr="00391C16">
        <w:rPr>
          <w:rFonts w:ascii="Arial" w:hAnsi="Arial" w:cs="Arial"/>
          <w:sz w:val="24"/>
          <w:szCs w:val="24"/>
        </w:rPr>
        <w:t xml:space="preserve">. Rio de Janeiro: Freitas Bastos, 1968. </w:t>
      </w:r>
    </w:p>
    <w:p w:rsidR="00BD475F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 C837d)</w:t>
      </w:r>
      <w:r w:rsidR="00BD475F" w:rsidRPr="00391C16">
        <w:rPr>
          <w:rFonts w:ascii="Arial" w:hAnsi="Arial" w:cs="Arial"/>
          <w:sz w:val="24"/>
          <w:szCs w:val="24"/>
        </w:rPr>
        <w:t xml:space="preserve">    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D'ANGELIS, Wagner Rocha (Org.); MAIA NETO, Cândido Furtado... [et al.] (</w:t>
      </w:r>
      <w:proofErr w:type="spellStart"/>
      <w:r w:rsidRPr="00391C16">
        <w:rPr>
          <w:rFonts w:ascii="Arial" w:hAnsi="Arial" w:cs="Arial"/>
          <w:sz w:val="24"/>
          <w:szCs w:val="24"/>
        </w:rPr>
        <w:t>Colab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.). </w:t>
      </w:r>
      <w:r w:rsidRPr="00391C16">
        <w:rPr>
          <w:rFonts w:ascii="Arial" w:hAnsi="Arial" w:cs="Arial"/>
          <w:b/>
          <w:sz w:val="24"/>
          <w:szCs w:val="24"/>
        </w:rPr>
        <w:t>Direito internacional do século XXI</w:t>
      </w:r>
      <w:r w:rsidR="008E56D6" w:rsidRPr="00391C16">
        <w:rPr>
          <w:rFonts w:ascii="Arial" w:hAnsi="Arial" w:cs="Arial"/>
          <w:sz w:val="24"/>
          <w:szCs w:val="24"/>
        </w:rPr>
        <w:t>: integração, justiça e paz</w:t>
      </w:r>
      <w:r w:rsidRPr="00391C16">
        <w:rPr>
          <w:rFonts w:ascii="Arial" w:hAnsi="Arial" w:cs="Arial"/>
          <w:sz w:val="24"/>
          <w:szCs w:val="24"/>
        </w:rPr>
        <w:t>. Curitiba</w:t>
      </w:r>
      <w:r w:rsidR="008E56D6" w:rsidRPr="00391C16">
        <w:rPr>
          <w:rFonts w:ascii="Arial" w:hAnsi="Arial" w:cs="Arial"/>
          <w:sz w:val="24"/>
          <w:szCs w:val="24"/>
        </w:rPr>
        <w:t>: Juruá, 2003</w:t>
      </w:r>
      <w:r w:rsidRPr="00391C16">
        <w:rPr>
          <w:rFonts w:ascii="Arial" w:hAnsi="Arial" w:cs="Arial"/>
          <w:sz w:val="24"/>
          <w:szCs w:val="24"/>
        </w:rPr>
        <w:t xml:space="preserve">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341.9 D182d)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FELDSTEIN DE CARDENAS, Sara. L</w:t>
      </w:r>
      <w:r w:rsidR="00AB08FD" w:rsidRPr="00391C16">
        <w:rPr>
          <w:rFonts w:ascii="Arial" w:hAnsi="Arial" w:cs="Arial"/>
          <w:sz w:val="24"/>
          <w:szCs w:val="24"/>
        </w:rPr>
        <w:t>.</w:t>
      </w:r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Jurisdiccion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internacional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en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materia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contractual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391C16">
        <w:rPr>
          <w:rFonts w:ascii="Arial" w:hAnsi="Arial" w:cs="Arial"/>
          <w:sz w:val="24"/>
          <w:szCs w:val="24"/>
        </w:rPr>
        <w:t>Abeledo-perrot</w:t>
      </w:r>
      <w:proofErr w:type="spellEnd"/>
      <w:r w:rsidRPr="00391C16">
        <w:rPr>
          <w:rFonts w:ascii="Arial" w:hAnsi="Arial" w:cs="Arial"/>
          <w:sz w:val="24"/>
          <w:szCs w:val="24"/>
        </w:rPr>
        <w:t>, 1995.</w:t>
      </w:r>
      <w:r w:rsidR="00AB08FD" w:rsidRPr="00391C16">
        <w:rPr>
          <w:rFonts w:ascii="Arial" w:hAnsi="Arial" w:cs="Arial"/>
          <w:sz w:val="24"/>
          <w:szCs w:val="24"/>
        </w:rPr>
        <w:t xml:space="preserve"> (El sistema jurídico em </w:t>
      </w:r>
      <w:proofErr w:type="spellStart"/>
      <w:r w:rsidR="00AB08FD" w:rsidRPr="00391C16">
        <w:rPr>
          <w:rFonts w:ascii="Arial" w:hAnsi="Arial" w:cs="Arial"/>
          <w:sz w:val="24"/>
          <w:szCs w:val="24"/>
        </w:rPr>
        <w:t>el</w:t>
      </w:r>
      <w:proofErr w:type="spellEnd"/>
      <w:r w:rsidR="00AB08FD" w:rsidRPr="00391C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08FD" w:rsidRPr="00391C16">
        <w:rPr>
          <w:rFonts w:ascii="Arial" w:hAnsi="Arial" w:cs="Arial"/>
          <w:sz w:val="24"/>
          <w:szCs w:val="24"/>
        </w:rPr>
        <w:t>Mercosur</w:t>
      </w:r>
      <w:proofErr w:type="spellEnd"/>
      <w:r w:rsidR="00AB08FD" w:rsidRPr="00391C16">
        <w:rPr>
          <w:rFonts w:ascii="Arial" w:hAnsi="Arial" w:cs="Arial"/>
          <w:sz w:val="24"/>
          <w:szCs w:val="24"/>
        </w:rPr>
        <w:t>; 4).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 A597j)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FERRAJOLI, Luigi. </w:t>
      </w:r>
      <w:r w:rsidRPr="00391C16">
        <w:rPr>
          <w:rFonts w:ascii="Arial" w:hAnsi="Arial" w:cs="Arial"/>
          <w:b/>
          <w:sz w:val="24"/>
          <w:szCs w:val="24"/>
        </w:rPr>
        <w:t>A soberania no mundo moderno</w:t>
      </w:r>
      <w:r w:rsidRPr="00391C16">
        <w:rPr>
          <w:rFonts w:ascii="Arial" w:hAnsi="Arial" w:cs="Arial"/>
          <w:sz w:val="24"/>
          <w:szCs w:val="24"/>
        </w:rPr>
        <w:t xml:space="preserve">: nascimento e crise do Estado nacional. Tradução Carlo </w:t>
      </w:r>
      <w:proofErr w:type="spellStart"/>
      <w:r w:rsidRPr="00391C16">
        <w:rPr>
          <w:rFonts w:ascii="Arial" w:hAnsi="Arial" w:cs="Arial"/>
          <w:sz w:val="24"/>
          <w:szCs w:val="24"/>
        </w:rPr>
        <w:t>Coccioli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, Márcio </w:t>
      </w:r>
      <w:proofErr w:type="spellStart"/>
      <w:r w:rsidRPr="00391C16">
        <w:rPr>
          <w:rFonts w:ascii="Arial" w:hAnsi="Arial" w:cs="Arial"/>
          <w:sz w:val="24"/>
          <w:szCs w:val="24"/>
        </w:rPr>
        <w:t>Lauria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 Filho. São Paulo: Martins Fontes, 2002.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(Classificação: 342.3 </w:t>
      </w:r>
      <w:r w:rsidR="00FA7020" w:rsidRPr="00391C16">
        <w:rPr>
          <w:rFonts w:ascii="Arial" w:hAnsi="Arial" w:cs="Arial"/>
          <w:sz w:val="24"/>
          <w:szCs w:val="24"/>
        </w:rPr>
        <w:t>F368s</w:t>
      </w:r>
      <w:r w:rsidRPr="00391C16">
        <w:rPr>
          <w:rFonts w:ascii="Arial" w:hAnsi="Arial" w:cs="Arial"/>
          <w:sz w:val="24"/>
          <w:szCs w:val="24"/>
        </w:rPr>
        <w:t>)</w:t>
      </w:r>
      <w:r w:rsidRPr="00391C16">
        <w:rPr>
          <w:rFonts w:ascii="Arial" w:hAnsi="Arial" w:cs="Arial"/>
          <w:sz w:val="24"/>
          <w:szCs w:val="24"/>
        </w:rPr>
        <w:cr/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JATAHY, Vera Maria </w:t>
      </w:r>
      <w:proofErr w:type="spellStart"/>
      <w:r w:rsidRPr="00391C16">
        <w:rPr>
          <w:rFonts w:ascii="Arial" w:hAnsi="Arial" w:cs="Arial"/>
          <w:sz w:val="24"/>
          <w:szCs w:val="24"/>
        </w:rPr>
        <w:t>Barrera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</w:t>
      </w:r>
      <w:r w:rsidRPr="00391C16">
        <w:rPr>
          <w:rFonts w:ascii="Arial" w:hAnsi="Arial" w:cs="Arial"/>
          <w:b/>
          <w:sz w:val="24"/>
          <w:szCs w:val="24"/>
        </w:rPr>
        <w:t>Do conflito de jurisdições</w:t>
      </w:r>
      <w:r w:rsidRPr="00391C16">
        <w:rPr>
          <w:rFonts w:ascii="Arial" w:hAnsi="Arial" w:cs="Arial"/>
          <w:sz w:val="24"/>
          <w:szCs w:val="24"/>
        </w:rPr>
        <w:t xml:space="preserve">: a competência </w:t>
      </w:r>
      <w:proofErr w:type="gramStart"/>
      <w:r w:rsidRPr="00391C16">
        <w:rPr>
          <w:rFonts w:ascii="Arial" w:hAnsi="Arial" w:cs="Arial"/>
          <w:sz w:val="24"/>
          <w:szCs w:val="24"/>
        </w:rPr>
        <w:t>internacional</w:t>
      </w:r>
      <w:proofErr w:type="gramEnd"/>
      <w:r w:rsidRPr="00391C16">
        <w:rPr>
          <w:rFonts w:ascii="Arial" w:hAnsi="Arial" w:cs="Arial"/>
          <w:sz w:val="24"/>
          <w:szCs w:val="24"/>
        </w:rPr>
        <w:t xml:space="preserve"> da justiça brasileira. Rio de Janeiro: Forense, 2003.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341.9 J3</w:t>
      </w:r>
      <w:r w:rsidR="00E03A73" w:rsidRPr="00391C16">
        <w:rPr>
          <w:rFonts w:ascii="Arial" w:hAnsi="Arial" w:cs="Arial"/>
          <w:sz w:val="24"/>
          <w:szCs w:val="24"/>
        </w:rPr>
        <w:t>9</w:t>
      </w:r>
      <w:r w:rsidRPr="00391C16">
        <w:rPr>
          <w:rFonts w:ascii="Arial" w:hAnsi="Arial" w:cs="Arial"/>
          <w:sz w:val="24"/>
          <w:szCs w:val="24"/>
        </w:rPr>
        <w:t>d)</w:t>
      </w:r>
    </w:p>
    <w:p w:rsidR="00BD475F" w:rsidRPr="00391C16" w:rsidRDefault="00BD475F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ab/>
        <w:t xml:space="preserve">    </w:t>
      </w:r>
    </w:p>
    <w:p w:rsidR="00BD475F" w:rsidRPr="00391C16" w:rsidRDefault="009850E0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LEWANDOWSKI</w:t>
      </w:r>
      <w:r w:rsidR="00BD475F" w:rsidRPr="00391C16">
        <w:rPr>
          <w:rFonts w:ascii="Arial" w:hAnsi="Arial" w:cs="Arial"/>
          <w:sz w:val="24"/>
          <w:szCs w:val="24"/>
        </w:rPr>
        <w:t>, Ricardo</w:t>
      </w:r>
      <w:r w:rsidR="007A36F8" w:rsidRPr="00391C16">
        <w:rPr>
          <w:rFonts w:ascii="Arial" w:hAnsi="Arial" w:cs="Arial"/>
          <w:sz w:val="24"/>
          <w:szCs w:val="24"/>
        </w:rPr>
        <w:t xml:space="preserve">. </w:t>
      </w:r>
      <w:r w:rsidR="00BD475F" w:rsidRPr="00391C16">
        <w:rPr>
          <w:rFonts w:ascii="Arial" w:hAnsi="Arial" w:cs="Arial"/>
          <w:b/>
          <w:sz w:val="24"/>
          <w:szCs w:val="24"/>
        </w:rPr>
        <w:t>Proteção dos direitos humanos n</w:t>
      </w:r>
      <w:r w:rsidR="007A36F8" w:rsidRPr="00391C16">
        <w:rPr>
          <w:rFonts w:ascii="Arial" w:hAnsi="Arial" w:cs="Arial"/>
          <w:b/>
          <w:sz w:val="24"/>
          <w:szCs w:val="24"/>
        </w:rPr>
        <w:t>a ordem interna e internacional</w:t>
      </w:r>
      <w:r w:rsidR="007A36F8" w:rsidRPr="00391C16">
        <w:rPr>
          <w:rFonts w:ascii="Arial" w:hAnsi="Arial" w:cs="Arial"/>
          <w:sz w:val="24"/>
          <w:szCs w:val="24"/>
        </w:rPr>
        <w:t>.</w:t>
      </w:r>
      <w:r w:rsidR="00BD475F" w:rsidRPr="00391C16">
        <w:rPr>
          <w:rFonts w:ascii="Arial" w:hAnsi="Arial" w:cs="Arial"/>
          <w:sz w:val="24"/>
          <w:szCs w:val="24"/>
        </w:rPr>
        <w:t xml:space="preserve"> R</w:t>
      </w:r>
      <w:r w:rsidR="00406578" w:rsidRPr="00391C16">
        <w:rPr>
          <w:rFonts w:ascii="Arial" w:hAnsi="Arial" w:cs="Arial"/>
          <w:sz w:val="24"/>
          <w:szCs w:val="24"/>
        </w:rPr>
        <w:t xml:space="preserve">io de </w:t>
      </w:r>
      <w:proofErr w:type="gramStart"/>
      <w:r w:rsidR="00406578" w:rsidRPr="00391C16">
        <w:rPr>
          <w:rFonts w:ascii="Arial" w:hAnsi="Arial" w:cs="Arial"/>
          <w:sz w:val="24"/>
          <w:szCs w:val="24"/>
        </w:rPr>
        <w:t>Janeiro :</w:t>
      </w:r>
      <w:proofErr w:type="gramEnd"/>
      <w:r w:rsidR="00406578" w:rsidRPr="00391C16">
        <w:rPr>
          <w:rFonts w:ascii="Arial" w:hAnsi="Arial" w:cs="Arial"/>
          <w:sz w:val="24"/>
          <w:szCs w:val="24"/>
        </w:rPr>
        <w:t xml:space="preserve"> Forense, 1984. </w:t>
      </w:r>
    </w:p>
    <w:p w:rsidR="00BD475F" w:rsidRPr="00391C16" w:rsidRDefault="00406578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(Classificação: 342.7 </w:t>
      </w:r>
      <w:r w:rsidR="00BD475F" w:rsidRPr="00391C16">
        <w:rPr>
          <w:rFonts w:ascii="Arial" w:hAnsi="Arial" w:cs="Arial"/>
          <w:sz w:val="24"/>
          <w:szCs w:val="24"/>
        </w:rPr>
        <w:t>L669p</w:t>
      </w:r>
      <w:r w:rsidRPr="00391C16">
        <w:rPr>
          <w:rFonts w:ascii="Arial" w:hAnsi="Arial" w:cs="Arial"/>
          <w:sz w:val="24"/>
          <w:szCs w:val="24"/>
        </w:rPr>
        <w:t>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LIMA, Sérgio Eduardo Moreira. </w:t>
      </w:r>
      <w:r w:rsidRPr="00391C16">
        <w:rPr>
          <w:rFonts w:ascii="Arial" w:hAnsi="Arial" w:cs="Arial"/>
          <w:b/>
          <w:sz w:val="24"/>
          <w:szCs w:val="24"/>
        </w:rPr>
        <w:t>Privilégios e imunidades diplomáticos</w:t>
      </w:r>
      <w:r w:rsidRPr="00391C16">
        <w:rPr>
          <w:rFonts w:ascii="Arial" w:hAnsi="Arial" w:cs="Arial"/>
          <w:sz w:val="24"/>
          <w:szCs w:val="24"/>
        </w:rPr>
        <w:t xml:space="preserve">. Brasília: Instituto Rio </w:t>
      </w:r>
      <w:proofErr w:type="gramStart"/>
      <w:r w:rsidRPr="00391C16">
        <w:rPr>
          <w:rFonts w:ascii="Arial" w:hAnsi="Arial" w:cs="Arial"/>
          <w:sz w:val="24"/>
          <w:szCs w:val="24"/>
        </w:rPr>
        <w:t>Branco :</w:t>
      </w:r>
      <w:proofErr w:type="gramEnd"/>
      <w:r w:rsidRPr="00391C16">
        <w:rPr>
          <w:rFonts w:ascii="Arial" w:hAnsi="Arial" w:cs="Arial"/>
          <w:sz w:val="24"/>
          <w:szCs w:val="24"/>
        </w:rPr>
        <w:t xml:space="preserve"> Fundação Alexandre de Gusmão, 2002. </w:t>
      </w:r>
      <w:r w:rsidR="00FD3CD6" w:rsidRPr="00391C16">
        <w:rPr>
          <w:rFonts w:ascii="Arial" w:hAnsi="Arial" w:cs="Arial"/>
          <w:sz w:val="24"/>
          <w:szCs w:val="24"/>
        </w:rPr>
        <w:t>(Coleção de altos estudos do Instituto Rio Branco).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341.76 L732p)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MERCADANTE, </w:t>
      </w:r>
      <w:proofErr w:type="spellStart"/>
      <w:r w:rsidRPr="00391C16">
        <w:rPr>
          <w:rFonts w:ascii="Arial" w:hAnsi="Arial" w:cs="Arial"/>
          <w:sz w:val="24"/>
          <w:szCs w:val="24"/>
        </w:rPr>
        <w:t>Araminta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; MAGALHÃES, José Carlos de (Coord.). </w:t>
      </w:r>
      <w:r w:rsidRPr="00391C16">
        <w:rPr>
          <w:rFonts w:ascii="Arial" w:hAnsi="Arial" w:cs="Arial"/>
          <w:b/>
          <w:sz w:val="24"/>
          <w:szCs w:val="24"/>
        </w:rPr>
        <w:t>Solução e prevenção de litígios internacionais.</w:t>
      </w:r>
      <w:r w:rsidRPr="00391C16">
        <w:rPr>
          <w:rFonts w:ascii="Arial" w:hAnsi="Arial" w:cs="Arial"/>
          <w:sz w:val="24"/>
          <w:szCs w:val="24"/>
        </w:rPr>
        <w:t xml:space="preserve"> Rio de Janeiro: Forense, 2003.  v.</w:t>
      </w:r>
      <w:r w:rsidR="003640DE" w:rsidRPr="00391C16">
        <w:rPr>
          <w:rFonts w:ascii="Arial" w:hAnsi="Arial" w:cs="Arial"/>
          <w:sz w:val="24"/>
          <w:szCs w:val="24"/>
        </w:rPr>
        <w:t xml:space="preserve"> 3.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341.9 M553s)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MORELLI, </w:t>
      </w:r>
      <w:proofErr w:type="spellStart"/>
      <w:r w:rsidR="00A177E0" w:rsidRPr="00391C16">
        <w:rPr>
          <w:rFonts w:ascii="Arial" w:hAnsi="Arial" w:cs="Arial"/>
          <w:sz w:val="24"/>
          <w:szCs w:val="24"/>
        </w:rPr>
        <w:t>Gaetano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</w:t>
      </w:r>
      <w:r w:rsidR="003640DE" w:rsidRPr="00391C16">
        <w:rPr>
          <w:rFonts w:ascii="Arial" w:hAnsi="Arial" w:cs="Arial"/>
          <w:b/>
          <w:sz w:val="24"/>
          <w:szCs w:val="24"/>
        </w:rPr>
        <w:t>I</w:t>
      </w:r>
      <w:r w:rsidRPr="00391C16">
        <w:rPr>
          <w:rFonts w:ascii="Arial" w:hAnsi="Arial" w:cs="Arial"/>
          <w:b/>
          <w:sz w:val="24"/>
          <w:szCs w:val="24"/>
        </w:rPr>
        <w:t xml:space="preserve">l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b/>
          <w:sz w:val="24"/>
          <w:szCs w:val="24"/>
        </w:rPr>
        <w:t>internazionale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Padova: Cedam, 1938. </w:t>
      </w:r>
      <w:r w:rsidR="003640DE" w:rsidRPr="00391C16">
        <w:rPr>
          <w:rFonts w:ascii="Arial" w:hAnsi="Arial" w:cs="Arial"/>
          <w:sz w:val="24"/>
          <w:szCs w:val="24"/>
        </w:rPr>
        <w:t>(</w:t>
      </w:r>
      <w:proofErr w:type="spellStart"/>
      <w:r w:rsidR="003640DE" w:rsidRPr="00391C16">
        <w:rPr>
          <w:rFonts w:ascii="Arial" w:hAnsi="Arial" w:cs="Arial"/>
          <w:sz w:val="24"/>
          <w:szCs w:val="24"/>
        </w:rPr>
        <w:t>Trattato</w:t>
      </w:r>
      <w:proofErr w:type="spellEnd"/>
      <w:r w:rsidR="003640DE" w:rsidRPr="00391C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0DE" w:rsidRPr="00391C16">
        <w:rPr>
          <w:rFonts w:ascii="Arial" w:hAnsi="Arial" w:cs="Arial"/>
          <w:sz w:val="24"/>
          <w:szCs w:val="24"/>
        </w:rPr>
        <w:t>di</w:t>
      </w:r>
      <w:proofErr w:type="spellEnd"/>
      <w:r w:rsidR="003640DE" w:rsidRPr="00391C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0DE" w:rsidRPr="00391C16">
        <w:rPr>
          <w:rFonts w:ascii="Arial" w:hAnsi="Arial" w:cs="Arial"/>
          <w:sz w:val="24"/>
          <w:szCs w:val="24"/>
        </w:rPr>
        <w:t>dirit</w:t>
      </w:r>
      <w:bookmarkStart w:id="0" w:name="_GoBack"/>
      <w:bookmarkEnd w:id="0"/>
      <w:r w:rsidR="003640DE" w:rsidRPr="00391C16">
        <w:rPr>
          <w:rFonts w:ascii="Arial" w:hAnsi="Arial" w:cs="Arial"/>
          <w:sz w:val="24"/>
          <w:szCs w:val="24"/>
        </w:rPr>
        <w:t>to</w:t>
      </w:r>
      <w:proofErr w:type="spellEnd"/>
      <w:r w:rsidR="003640DE" w:rsidRPr="00391C16">
        <w:rPr>
          <w:rFonts w:ascii="Arial" w:hAnsi="Arial" w:cs="Arial"/>
          <w:sz w:val="24"/>
          <w:szCs w:val="24"/>
        </w:rPr>
        <w:t xml:space="preserve"> Internazionale; 7).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341.59 F294t)</w:t>
      </w:r>
    </w:p>
    <w:p w:rsidR="00BD475F" w:rsidRPr="00391C16" w:rsidRDefault="00BD475F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</w:p>
    <w:p w:rsidR="00BD475F" w:rsidRPr="00391C16" w:rsidRDefault="009850E0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PACILIO</w:t>
      </w:r>
      <w:r w:rsidR="00BD475F" w:rsidRPr="00391C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475F" w:rsidRPr="00391C16">
        <w:rPr>
          <w:rFonts w:ascii="Arial" w:hAnsi="Arial" w:cs="Arial"/>
          <w:sz w:val="24"/>
          <w:szCs w:val="24"/>
        </w:rPr>
        <w:t>Ombretta</w:t>
      </w:r>
      <w:proofErr w:type="spellEnd"/>
      <w:r w:rsidR="007A36F8" w:rsidRPr="00391C16">
        <w:rPr>
          <w:rFonts w:ascii="Arial" w:hAnsi="Arial" w:cs="Arial"/>
          <w:sz w:val="24"/>
          <w:szCs w:val="24"/>
        </w:rPr>
        <w:t>.</w:t>
      </w:r>
      <w:r w:rsidR="00BD475F" w:rsidRPr="00391C16">
        <w:rPr>
          <w:rFonts w:ascii="Arial" w:hAnsi="Arial" w:cs="Arial"/>
          <w:sz w:val="24"/>
          <w:szCs w:val="24"/>
        </w:rPr>
        <w:t xml:space="preserve"> </w:t>
      </w:r>
      <w:r w:rsidR="00BD475F" w:rsidRPr="00391C16">
        <w:rPr>
          <w:rFonts w:ascii="Arial" w:hAnsi="Arial" w:cs="Arial"/>
          <w:b/>
          <w:sz w:val="24"/>
          <w:szCs w:val="24"/>
        </w:rPr>
        <w:t xml:space="preserve">La corte de </w:t>
      </w:r>
      <w:proofErr w:type="spellStart"/>
      <w:r w:rsidR="00BD475F" w:rsidRPr="00391C16">
        <w:rPr>
          <w:rFonts w:ascii="Arial" w:hAnsi="Arial" w:cs="Arial"/>
          <w:b/>
          <w:sz w:val="24"/>
          <w:szCs w:val="24"/>
        </w:rPr>
        <w:t>justicia</w:t>
      </w:r>
      <w:proofErr w:type="spellEnd"/>
      <w:r w:rsidR="00BD475F" w:rsidRPr="00391C16">
        <w:rPr>
          <w:rFonts w:ascii="Arial" w:hAnsi="Arial" w:cs="Arial"/>
          <w:b/>
          <w:sz w:val="24"/>
          <w:szCs w:val="24"/>
        </w:rPr>
        <w:t xml:space="preserve"> de</w:t>
      </w:r>
      <w:r w:rsidR="00A428B2"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28B2" w:rsidRPr="00391C16">
        <w:rPr>
          <w:rFonts w:ascii="Arial" w:hAnsi="Arial" w:cs="Arial"/>
          <w:b/>
          <w:sz w:val="24"/>
          <w:szCs w:val="24"/>
        </w:rPr>
        <w:t>la</w:t>
      </w:r>
      <w:proofErr w:type="spellEnd"/>
      <w:r w:rsidR="00A428B2"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28B2" w:rsidRPr="00391C16">
        <w:rPr>
          <w:rFonts w:ascii="Arial" w:hAnsi="Arial" w:cs="Arial"/>
          <w:b/>
          <w:sz w:val="24"/>
          <w:szCs w:val="24"/>
        </w:rPr>
        <w:t>comunidad</w:t>
      </w:r>
      <w:proofErr w:type="spellEnd"/>
      <w:r w:rsidR="00A428B2"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28B2" w:rsidRPr="00391C16">
        <w:rPr>
          <w:rFonts w:ascii="Arial" w:hAnsi="Arial" w:cs="Arial"/>
          <w:b/>
          <w:sz w:val="24"/>
          <w:szCs w:val="24"/>
        </w:rPr>
        <w:t>economica</w:t>
      </w:r>
      <w:proofErr w:type="spellEnd"/>
      <w:r w:rsidR="00A428B2" w:rsidRPr="00391C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28B2" w:rsidRPr="00391C16">
        <w:rPr>
          <w:rFonts w:ascii="Arial" w:hAnsi="Arial" w:cs="Arial"/>
          <w:b/>
          <w:sz w:val="24"/>
          <w:szCs w:val="24"/>
        </w:rPr>
        <w:t>europea</w:t>
      </w:r>
      <w:proofErr w:type="spellEnd"/>
      <w:r w:rsidR="00A428B2" w:rsidRPr="00391C16">
        <w:rPr>
          <w:rFonts w:ascii="Arial" w:hAnsi="Arial" w:cs="Arial"/>
          <w:sz w:val="24"/>
          <w:szCs w:val="24"/>
        </w:rPr>
        <w:t>. P</w:t>
      </w:r>
      <w:r w:rsidR="00BD475F" w:rsidRPr="00391C16">
        <w:rPr>
          <w:rFonts w:ascii="Arial" w:hAnsi="Arial" w:cs="Arial"/>
          <w:sz w:val="24"/>
          <w:szCs w:val="24"/>
        </w:rPr>
        <w:t xml:space="preserve">rologo Del Dr. Enrique Santiago </w:t>
      </w:r>
      <w:proofErr w:type="spellStart"/>
      <w:r w:rsidR="00BD475F" w:rsidRPr="00391C16">
        <w:rPr>
          <w:rFonts w:ascii="Arial" w:hAnsi="Arial" w:cs="Arial"/>
          <w:sz w:val="24"/>
          <w:szCs w:val="24"/>
        </w:rPr>
        <w:t>Petrac</w:t>
      </w:r>
      <w:r w:rsidR="00406578" w:rsidRPr="00391C16">
        <w:rPr>
          <w:rFonts w:ascii="Arial" w:hAnsi="Arial" w:cs="Arial"/>
          <w:sz w:val="24"/>
          <w:szCs w:val="24"/>
        </w:rPr>
        <w:t>chi</w:t>
      </w:r>
      <w:proofErr w:type="spellEnd"/>
      <w:r w:rsidR="007A36F8" w:rsidRPr="00391C16">
        <w:rPr>
          <w:rFonts w:ascii="Arial" w:hAnsi="Arial" w:cs="Arial"/>
          <w:sz w:val="24"/>
          <w:szCs w:val="24"/>
        </w:rPr>
        <w:t>.</w:t>
      </w:r>
      <w:r w:rsidR="00A428B2" w:rsidRPr="00391C16">
        <w:rPr>
          <w:rFonts w:ascii="Arial" w:hAnsi="Arial" w:cs="Arial"/>
          <w:sz w:val="24"/>
          <w:szCs w:val="24"/>
        </w:rPr>
        <w:t xml:space="preserve"> </w:t>
      </w:r>
      <w:r w:rsidR="00406578" w:rsidRPr="00391C16">
        <w:rPr>
          <w:rFonts w:ascii="Arial" w:hAnsi="Arial" w:cs="Arial"/>
          <w:sz w:val="24"/>
          <w:szCs w:val="24"/>
        </w:rPr>
        <w:t>Buenos Aires</w:t>
      </w:r>
      <w:r w:rsidR="007A36F8" w:rsidRPr="00391C16">
        <w:rPr>
          <w:rFonts w:ascii="Arial" w:hAnsi="Arial" w:cs="Arial"/>
          <w:sz w:val="24"/>
          <w:szCs w:val="24"/>
        </w:rPr>
        <w:t>:</w:t>
      </w:r>
      <w:r w:rsidR="00406578" w:rsidRPr="00391C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578" w:rsidRPr="00391C16">
        <w:rPr>
          <w:rFonts w:ascii="Arial" w:hAnsi="Arial" w:cs="Arial"/>
          <w:sz w:val="24"/>
          <w:szCs w:val="24"/>
        </w:rPr>
        <w:t>Depalma</w:t>
      </w:r>
      <w:proofErr w:type="spellEnd"/>
      <w:r w:rsidR="00406578" w:rsidRPr="00391C16">
        <w:rPr>
          <w:rFonts w:ascii="Arial" w:hAnsi="Arial" w:cs="Arial"/>
          <w:sz w:val="24"/>
          <w:szCs w:val="24"/>
        </w:rPr>
        <w:t xml:space="preserve"> 1989.</w:t>
      </w:r>
    </w:p>
    <w:p w:rsidR="00BD475F" w:rsidRPr="00391C16" w:rsidRDefault="00406578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lastRenderedPageBreak/>
        <w:t xml:space="preserve">(Classificação: 341 </w:t>
      </w:r>
      <w:r w:rsidR="00BD475F" w:rsidRPr="00391C16">
        <w:rPr>
          <w:rFonts w:ascii="Arial" w:hAnsi="Arial" w:cs="Arial"/>
          <w:sz w:val="24"/>
          <w:szCs w:val="24"/>
        </w:rPr>
        <w:t>P117c</w:t>
      </w:r>
      <w:r w:rsidR="00420DD5" w:rsidRPr="00391C16">
        <w:rPr>
          <w:rFonts w:ascii="Arial" w:hAnsi="Arial" w:cs="Arial"/>
          <w:sz w:val="24"/>
          <w:szCs w:val="24"/>
        </w:rPr>
        <w:t>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RAMOS, André de Carvalho. </w:t>
      </w:r>
      <w:r w:rsidRPr="00391C16">
        <w:rPr>
          <w:rFonts w:ascii="Arial" w:hAnsi="Arial" w:cs="Arial"/>
          <w:b/>
          <w:sz w:val="24"/>
          <w:szCs w:val="24"/>
        </w:rPr>
        <w:t>Direitos humanos em juízo</w:t>
      </w:r>
      <w:r w:rsidRPr="00391C16">
        <w:rPr>
          <w:rFonts w:ascii="Arial" w:hAnsi="Arial" w:cs="Arial"/>
          <w:sz w:val="24"/>
          <w:szCs w:val="24"/>
        </w:rPr>
        <w:t xml:space="preserve">: comentários aos casos contenciosos e consultivos da Corte Interamericana de Direitos Humanos e estudo da implementação dessas decisões no </w:t>
      </w:r>
      <w:r w:rsidR="00F03EA3" w:rsidRPr="00391C16">
        <w:rPr>
          <w:rFonts w:ascii="Arial" w:hAnsi="Arial" w:cs="Arial"/>
          <w:sz w:val="24"/>
          <w:szCs w:val="24"/>
        </w:rPr>
        <w:t>d</w:t>
      </w:r>
      <w:r w:rsidRPr="00391C16">
        <w:rPr>
          <w:rFonts w:ascii="Arial" w:hAnsi="Arial" w:cs="Arial"/>
          <w:sz w:val="24"/>
          <w:szCs w:val="24"/>
        </w:rPr>
        <w:t>ireito brasileiro. São Paulo</w:t>
      </w:r>
      <w:r w:rsidR="00F03EA3" w:rsidRPr="00391C16">
        <w:rPr>
          <w:rFonts w:ascii="Arial" w:hAnsi="Arial" w:cs="Arial"/>
          <w:sz w:val="24"/>
          <w:szCs w:val="24"/>
        </w:rPr>
        <w:t>: Max</w:t>
      </w:r>
      <w:r w:rsidRPr="00391C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sz w:val="24"/>
          <w:szCs w:val="24"/>
        </w:rPr>
        <w:t>Limonad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, 2001.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342.7(81) R175d)</w:t>
      </w:r>
    </w:p>
    <w:p w:rsidR="00BD475F" w:rsidRPr="00391C16" w:rsidRDefault="00BD475F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ab/>
        <w:t xml:space="preserve">    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="007E5C60" w:rsidRPr="00391C16">
        <w:rPr>
          <w:rFonts w:ascii="Arial" w:hAnsi="Arial" w:cs="Arial"/>
          <w:sz w:val="24"/>
          <w:szCs w:val="24"/>
        </w:rPr>
        <w:tab/>
        <w:t xml:space="preserve">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="00406578" w:rsidRPr="00391C16">
        <w:rPr>
          <w:rFonts w:ascii="Arial" w:hAnsi="Arial" w:cs="Arial"/>
          <w:sz w:val="24"/>
          <w:szCs w:val="24"/>
        </w:rPr>
        <w:tab/>
        <w:t xml:space="preserve">    </w:t>
      </w:r>
    </w:p>
    <w:p w:rsidR="00406578" w:rsidRPr="00391C16" w:rsidRDefault="00ED459C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SILVA</w:t>
      </w:r>
      <w:r w:rsidR="00BD475F" w:rsidRPr="00391C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475F" w:rsidRPr="00391C16">
        <w:rPr>
          <w:rFonts w:ascii="Arial" w:hAnsi="Arial" w:cs="Arial"/>
          <w:sz w:val="24"/>
          <w:szCs w:val="24"/>
        </w:rPr>
        <w:t>Agustinho</w:t>
      </w:r>
      <w:proofErr w:type="spellEnd"/>
      <w:r w:rsidR="00BD475F" w:rsidRPr="00391C16">
        <w:rPr>
          <w:rFonts w:ascii="Arial" w:hAnsi="Arial" w:cs="Arial"/>
          <w:sz w:val="24"/>
          <w:szCs w:val="24"/>
        </w:rPr>
        <w:t xml:space="preserve"> Fernandes Dias da</w:t>
      </w:r>
      <w:r w:rsidR="007A36F8" w:rsidRPr="00391C16">
        <w:rPr>
          <w:rFonts w:ascii="Arial" w:hAnsi="Arial" w:cs="Arial"/>
          <w:sz w:val="24"/>
          <w:szCs w:val="24"/>
        </w:rPr>
        <w:t>.</w:t>
      </w:r>
      <w:r w:rsidR="00BD475F" w:rsidRPr="00391C16">
        <w:rPr>
          <w:rFonts w:ascii="Arial" w:hAnsi="Arial" w:cs="Arial"/>
          <w:sz w:val="24"/>
          <w:szCs w:val="24"/>
        </w:rPr>
        <w:t xml:space="preserve"> </w:t>
      </w:r>
      <w:r w:rsidR="00BD475F" w:rsidRPr="00391C16">
        <w:rPr>
          <w:rFonts w:ascii="Arial" w:hAnsi="Arial" w:cs="Arial"/>
          <w:b/>
          <w:sz w:val="24"/>
          <w:szCs w:val="24"/>
        </w:rPr>
        <w:t xml:space="preserve">A </w:t>
      </w:r>
      <w:r w:rsidR="007A36F8" w:rsidRPr="00391C16">
        <w:rPr>
          <w:rFonts w:ascii="Arial" w:hAnsi="Arial" w:cs="Arial"/>
          <w:b/>
          <w:sz w:val="24"/>
          <w:szCs w:val="24"/>
        </w:rPr>
        <w:t>Competência</w:t>
      </w:r>
      <w:r w:rsidR="00BD475F" w:rsidRPr="00391C16">
        <w:rPr>
          <w:rFonts w:ascii="Arial" w:hAnsi="Arial" w:cs="Arial"/>
          <w:b/>
          <w:sz w:val="24"/>
          <w:szCs w:val="24"/>
        </w:rPr>
        <w:t xml:space="preserve"> judiciaria no direito i</w:t>
      </w:r>
      <w:r w:rsidR="007A36F8" w:rsidRPr="00391C16">
        <w:rPr>
          <w:rFonts w:ascii="Arial" w:hAnsi="Arial" w:cs="Arial"/>
          <w:b/>
          <w:sz w:val="24"/>
          <w:szCs w:val="24"/>
        </w:rPr>
        <w:t>nternacional privado brasileiro</w:t>
      </w:r>
      <w:r w:rsidR="007A36F8" w:rsidRPr="00391C16">
        <w:rPr>
          <w:rFonts w:ascii="Arial" w:hAnsi="Arial" w:cs="Arial"/>
          <w:sz w:val="24"/>
          <w:szCs w:val="24"/>
        </w:rPr>
        <w:t xml:space="preserve">. </w:t>
      </w:r>
      <w:r w:rsidR="00BD475F" w:rsidRPr="00391C16">
        <w:rPr>
          <w:rFonts w:ascii="Arial" w:hAnsi="Arial" w:cs="Arial"/>
          <w:sz w:val="24"/>
          <w:szCs w:val="24"/>
        </w:rPr>
        <w:t>Rio de Janeiro</w:t>
      </w:r>
      <w:r w:rsidR="007A36F8" w:rsidRPr="00391C16">
        <w:rPr>
          <w:rFonts w:ascii="Arial" w:hAnsi="Arial" w:cs="Arial"/>
          <w:sz w:val="24"/>
          <w:szCs w:val="24"/>
        </w:rPr>
        <w:t>:</w:t>
      </w:r>
      <w:r w:rsidR="00BD475F" w:rsidRPr="00391C16">
        <w:rPr>
          <w:rFonts w:ascii="Arial" w:hAnsi="Arial" w:cs="Arial"/>
          <w:sz w:val="24"/>
          <w:szCs w:val="24"/>
        </w:rPr>
        <w:t xml:space="preserve"> Freitas Bastos</w:t>
      </w:r>
      <w:r w:rsidR="007A36F8" w:rsidRPr="00391C16">
        <w:rPr>
          <w:rFonts w:ascii="Arial" w:hAnsi="Arial" w:cs="Arial"/>
          <w:sz w:val="24"/>
          <w:szCs w:val="24"/>
        </w:rPr>
        <w:t>,</w:t>
      </w:r>
      <w:r w:rsidR="00BD475F" w:rsidRPr="00391C16">
        <w:rPr>
          <w:rFonts w:ascii="Arial" w:hAnsi="Arial" w:cs="Arial"/>
          <w:sz w:val="24"/>
          <w:szCs w:val="24"/>
        </w:rPr>
        <w:t xml:space="preserve"> 1965</w:t>
      </w:r>
      <w:r w:rsidR="007A36F8" w:rsidRPr="00391C16">
        <w:rPr>
          <w:rFonts w:ascii="Arial" w:hAnsi="Arial" w:cs="Arial"/>
          <w:sz w:val="24"/>
          <w:szCs w:val="24"/>
        </w:rPr>
        <w:t>.</w:t>
      </w:r>
      <w:r w:rsidR="00BD475F" w:rsidRPr="00391C16">
        <w:rPr>
          <w:rFonts w:ascii="Arial" w:hAnsi="Arial" w:cs="Arial"/>
          <w:sz w:val="24"/>
          <w:szCs w:val="24"/>
        </w:rPr>
        <w:t xml:space="preserve">  </w:t>
      </w:r>
    </w:p>
    <w:p w:rsidR="00BD475F" w:rsidRPr="00391C16" w:rsidRDefault="00420DD5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(Classificação: </w:t>
      </w:r>
      <w:r w:rsidR="00406578" w:rsidRPr="00391C16">
        <w:rPr>
          <w:rFonts w:ascii="Arial" w:hAnsi="Arial" w:cs="Arial"/>
          <w:sz w:val="24"/>
          <w:szCs w:val="24"/>
        </w:rPr>
        <w:t>341.9(81)</w:t>
      </w:r>
      <w:r w:rsidR="00BD475F" w:rsidRPr="00391C16">
        <w:rPr>
          <w:rFonts w:ascii="Arial" w:hAnsi="Arial" w:cs="Arial"/>
          <w:sz w:val="24"/>
          <w:szCs w:val="24"/>
        </w:rPr>
        <w:t xml:space="preserve"> S586</w:t>
      </w:r>
      <w:r w:rsidR="00F150AD" w:rsidRPr="00391C16">
        <w:rPr>
          <w:rFonts w:ascii="Arial" w:hAnsi="Arial" w:cs="Arial"/>
          <w:sz w:val="24"/>
          <w:szCs w:val="24"/>
        </w:rPr>
        <w:t>c</w:t>
      </w:r>
      <w:r w:rsidRPr="00391C16">
        <w:rPr>
          <w:rFonts w:ascii="Arial" w:hAnsi="Arial" w:cs="Arial"/>
          <w:sz w:val="24"/>
          <w:szCs w:val="24"/>
        </w:rPr>
        <w:t>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SILVA NETO, Orlando Celso da. </w:t>
      </w:r>
      <w:r w:rsidRPr="00391C16">
        <w:rPr>
          <w:rFonts w:ascii="Arial" w:hAnsi="Arial" w:cs="Arial"/>
          <w:b/>
          <w:sz w:val="24"/>
          <w:szCs w:val="24"/>
        </w:rPr>
        <w:t>Direito processual civil internacional brasileiro</w:t>
      </w:r>
      <w:r w:rsidRPr="00391C16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391C16">
        <w:rPr>
          <w:rFonts w:ascii="Arial" w:hAnsi="Arial" w:cs="Arial"/>
          <w:sz w:val="24"/>
          <w:szCs w:val="24"/>
        </w:rPr>
        <w:t>LTr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, 2003.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341.59 S586d)</w:t>
      </w:r>
      <w:r w:rsidRPr="00391C16">
        <w:rPr>
          <w:rFonts w:ascii="Arial" w:hAnsi="Arial" w:cs="Arial"/>
          <w:sz w:val="24"/>
          <w:szCs w:val="24"/>
        </w:rPr>
        <w:cr/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SOARES, Guido Fernando Silva. </w:t>
      </w:r>
      <w:r w:rsidR="004E5A21" w:rsidRPr="00391C16">
        <w:rPr>
          <w:rFonts w:ascii="Arial" w:hAnsi="Arial" w:cs="Arial"/>
          <w:b/>
          <w:sz w:val="24"/>
          <w:szCs w:val="24"/>
        </w:rPr>
        <w:t>Órgãos</w:t>
      </w:r>
      <w:r w:rsidRPr="00391C16">
        <w:rPr>
          <w:rFonts w:ascii="Arial" w:hAnsi="Arial" w:cs="Arial"/>
          <w:b/>
          <w:sz w:val="24"/>
          <w:szCs w:val="24"/>
        </w:rPr>
        <w:t xml:space="preserve"> das soluções </w:t>
      </w:r>
      <w:r w:rsidR="004E5A21" w:rsidRPr="00391C16">
        <w:rPr>
          <w:rFonts w:ascii="Arial" w:hAnsi="Arial" w:cs="Arial"/>
          <w:b/>
          <w:sz w:val="24"/>
          <w:szCs w:val="24"/>
        </w:rPr>
        <w:t>extrajudiciárias</w:t>
      </w:r>
      <w:r w:rsidRPr="00391C16">
        <w:rPr>
          <w:rFonts w:ascii="Arial" w:hAnsi="Arial" w:cs="Arial"/>
          <w:b/>
          <w:sz w:val="24"/>
          <w:szCs w:val="24"/>
        </w:rPr>
        <w:t xml:space="preserve"> de litígios</w:t>
      </w:r>
      <w:r w:rsidRPr="00391C16">
        <w:rPr>
          <w:rFonts w:ascii="Arial" w:hAnsi="Arial" w:cs="Arial"/>
          <w:sz w:val="24"/>
          <w:szCs w:val="24"/>
        </w:rPr>
        <w:t>. São Paulo: Revista dos Tribunais 1985.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341.63:347.98 S676o)</w:t>
      </w:r>
    </w:p>
    <w:p w:rsidR="00BD475F" w:rsidRPr="00391C16" w:rsidRDefault="00BD475F" w:rsidP="00BD475F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  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SOARES, Guido Fernando Silva. </w:t>
      </w:r>
      <w:r w:rsidRPr="00391C16">
        <w:rPr>
          <w:rFonts w:ascii="Arial" w:hAnsi="Arial" w:cs="Arial"/>
          <w:b/>
          <w:sz w:val="24"/>
          <w:szCs w:val="24"/>
        </w:rPr>
        <w:t xml:space="preserve">Órgãos dos estados nas relações internacionais: </w:t>
      </w:r>
      <w:r w:rsidRPr="00391C16">
        <w:rPr>
          <w:rFonts w:ascii="Arial" w:hAnsi="Arial" w:cs="Arial"/>
          <w:sz w:val="24"/>
          <w:szCs w:val="24"/>
        </w:rPr>
        <w:t xml:space="preserve">formas da diplomacia e as imunidades. Rio de Janeiro: Forense, 2001.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341.73 S676o)</w:t>
      </w:r>
      <w:r w:rsidRPr="00391C16">
        <w:rPr>
          <w:rFonts w:ascii="Arial" w:hAnsi="Arial" w:cs="Arial"/>
          <w:sz w:val="24"/>
          <w:szCs w:val="24"/>
        </w:rPr>
        <w:tab/>
      </w:r>
      <w:r w:rsidR="00BD475F" w:rsidRPr="00391C16">
        <w:rPr>
          <w:rFonts w:ascii="Arial" w:hAnsi="Arial" w:cs="Arial"/>
          <w:sz w:val="24"/>
          <w:szCs w:val="24"/>
        </w:rPr>
        <w:tab/>
        <w:t xml:space="preserve">    </w:t>
      </w:r>
      <w:r w:rsidR="00BD475F" w:rsidRPr="00391C16">
        <w:rPr>
          <w:rFonts w:ascii="Arial" w:hAnsi="Arial" w:cs="Arial"/>
          <w:sz w:val="24"/>
          <w:szCs w:val="24"/>
        </w:rPr>
        <w:cr/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STRENGER, Irineu. </w:t>
      </w:r>
      <w:r w:rsidRPr="00391C16">
        <w:rPr>
          <w:rFonts w:ascii="Arial" w:hAnsi="Arial" w:cs="Arial"/>
          <w:b/>
          <w:sz w:val="24"/>
          <w:szCs w:val="24"/>
        </w:rPr>
        <w:t>Autonomia da vontade em direito internacional privado</w:t>
      </w:r>
      <w:r w:rsidRPr="00391C16">
        <w:rPr>
          <w:rFonts w:ascii="Arial" w:hAnsi="Arial" w:cs="Arial"/>
          <w:sz w:val="24"/>
          <w:szCs w:val="24"/>
        </w:rPr>
        <w:t>. São Paulo: Revista dos Tribunais, 1968.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341.9 S914a)</w:t>
      </w:r>
    </w:p>
    <w:p w:rsidR="00280CBA" w:rsidRPr="00391C16" w:rsidRDefault="00280CBA" w:rsidP="007E5C60">
      <w:pPr>
        <w:spacing w:after="0"/>
        <w:rPr>
          <w:rFonts w:ascii="Arial" w:hAnsi="Arial" w:cs="Arial"/>
          <w:sz w:val="24"/>
          <w:szCs w:val="24"/>
        </w:rPr>
      </w:pPr>
    </w:p>
    <w:p w:rsidR="00280CBA" w:rsidRPr="00391C16" w:rsidRDefault="00280CBA" w:rsidP="00280CBA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TAMAGNO, Maristela Basso. </w:t>
      </w:r>
      <w:r w:rsidRPr="00391C16">
        <w:rPr>
          <w:rFonts w:ascii="Arial" w:hAnsi="Arial" w:cs="Arial"/>
          <w:b/>
          <w:sz w:val="24"/>
          <w:szCs w:val="24"/>
        </w:rPr>
        <w:t>Da aplicação do direito estrangeiro pelo juiz nacional</w:t>
      </w:r>
      <w:r w:rsidRPr="00391C16">
        <w:rPr>
          <w:rFonts w:ascii="Arial" w:hAnsi="Arial" w:cs="Arial"/>
          <w:sz w:val="24"/>
          <w:szCs w:val="24"/>
        </w:rPr>
        <w:t xml:space="preserve">: o direito internacional privado a luz da jurisprudência. São Paulo: Saraiva, 1988. </w:t>
      </w:r>
    </w:p>
    <w:p w:rsidR="00280CBA" w:rsidRPr="00391C16" w:rsidRDefault="00280CBA" w:rsidP="00280CBA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 T153d)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ab/>
        <w:t xml:space="preserve">    </w:t>
      </w:r>
      <w:r w:rsidRPr="00391C16">
        <w:rPr>
          <w:rFonts w:ascii="Arial" w:hAnsi="Arial" w:cs="Arial"/>
          <w:sz w:val="24"/>
          <w:szCs w:val="24"/>
        </w:rPr>
        <w:tab/>
        <w:t xml:space="preserve">   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TIBURCIO, Carmen.  </w:t>
      </w:r>
      <w:r w:rsidRPr="00391C16">
        <w:rPr>
          <w:rFonts w:ascii="Arial" w:hAnsi="Arial" w:cs="Arial"/>
          <w:b/>
          <w:sz w:val="24"/>
          <w:szCs w:val="24"/>
        </w:rPr>
        <w:t>Temas de direito internacional</w:t>
      </w:r>
      <w:r w:rsidRPr="00391C16">
        <w:rPr>
          <w:rFonts w:ascii="Arial" w:hAnsi="Arial" w:cs="Arial"/>
          <w:sz w:val="24"/>
          <w:szCs w:val="24"/>
        </w:rPr>
        <w:t xml:space="preserve">. Rio de Janeiro: Renovar, 2006. </w:t>
      </w:r>
    </w:p>
    <w:p w:rsidR="007E5C60" w:rsidRPr="00391C16" w:rsidRDefault="007E5C60" w:rsidP="007E5C60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(Classificação: 341 T554t)</w:t>
      </w:r>
    </w:p>
    <w:p w:rsidR="007E5C60" w:rsidRPr="00391C16" w:rsidRDefault="007E5C60" w:rsidP="00BD475F">
      <w:pPr>
        <w:spacing w:after="0"/>
        <w:rPr>
          <w:rFonts w:ascii="Arial" w:hAnsi="Arial" w:cs="Arial"/>
          <w:sz w:val="24"/>
          <w:szCs w:val="24"/>
        </w:rPr>
      </w:pPr>
    </w:p>
    <w:p w:rsidR="00B93663" w:rsidRDefault="00B93663" w:rsidP="0089001C">
      <w:pPr>
        <w:spacing w:after="0"/>
      </w:pPr>
    </w:p>
    <w:p w:rsidR="00BB336F" w:rsidRDefault="00BB336F" w:rsidP="0089001C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26659" w:rsidRDefault="00E26659" w:rsidP="008A2375">
      <w:pPr>
        <w:spacing w:after="0"/>
      </w:pP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FERNANDES, </w:t>
      </w:r>
      <w:proofErr w:type="spellStart"/>
      <w:r w:rsidRPr="00391C16">
        <w:rPr>
          <w:rFonts w:ascii="Arial" w:hAnsi="Arial" w:cs="Arial"/>
          <w:sz w:val="24"/>
          <w:szCs w:val="24"/>
        </w:rPr>
        <w:t>Antonio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C16">
        <w:rPr>
          <w:rFonts w:ascii="Arial" w:hAnsi="Arial" w:cs="Arial"/>
          <w:sz w:val="24"/>
          <w:szCs w:val="24"/>
        </w:rPr>
        <w:t>Scarance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; ZILLI, Marcos Alexandre Coelho (coord.). </w:t>
      </w:r>
      <w:r w:rsidRPr="00391C16">
        <w:rPr>
          <w:rFonts w:ascii="Arial" w:hAnsi="Arial" w:cs="Arial"/>
          <w:b/>
          <w:sz w:val="24"/>
          <w:szCs w:val="24"/>
        </w:rPr>
        <w:t>Direito processual penal internacional</w:t>
      </w:r>
      <w:r w:rsidRPr="00391C16">
        <w:rPr>
          <w:rFonts w:ascii="Arial" w:hAnsi="Arial" w:cs="Arial"/>
          <w:sz w:val="24"/>
          <w:szCs w:val="24"/>
        </w:rPr>
        <w:t>. São Paulo: Atlas, 2013.</w:t>
      </w: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</w:t>
      </w:r>
      <w:r w:rsidRPr="00391C16">
        <w:rPr>
          <w:rFonts w:ascii="Arial" w:hAnsi="Arial" w:cs="Arial"/>
          <w:color w:val="FF0000"/>
          <w:sz w:val="24"/>
          <w:szCs w:val="24"/>
        </w:rPr>
        <w:t>Sem Classificação</w:t>
      </w:r>
      <w:r w:rsidRPr="00391C16">
        <w:rPr>
          <w:rFonts w:ascii="Arial" w:hAnsi="Arial" w:cs="Arial"/>
          <w:sz w:val="24"/>
          <w:szCs w:val="24"/>
        </w:rPr>
        <w:t xml:space="preserve">) </w:t>
      </w:r>
    </w:p>
    <w:p w:rsidR="008A2375" w:rsidRPr="00391C16" w:rsidRDefault="008A2375" w:rsidP="00155F01">
      <w:pPr>
        <w:spacing w:after="0"/>
        <w:rPr>
          <w:rFonts w:ascii="Arial" w:hAnsi="Arial" w:cs="Arial"/>
          <w:sz w:val="24"/>
          <w:szCs w:val="24"/>
        </w:rPr>
      </w:pP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GASPARETTI, Marco </w:t>
      </w:r>
      <w:proofErr w:type="spellStart"/>
      <w:r w:rsidRPr="00391C16">
        <w:rPr>
          <w:rFonts w:ascii="Arial" w:hAnsi="Arial" w:cs="Arial"/>
          <w:sz w:val="24"/>
          <w:szCs w:val="24"/>
        </w:rPr>
        <w:t>Vanin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. </w:t>
      </w:r>
      <w:r w:rsidRPr="00391C16">
        <w:rPr>
          <w:rFonts w:ascii="Arial" w:hAnsi="Arial" w:cs="Arial"/>
          <w:b/>
          <w:sz w:val="24"/>
          <w:szCs w:val="24"/>
        </w:rPr>
        <w:t>Competência internacional</w:t>
      </w:r>
      <w:r w:rsidRPr="00391C16">
        <w:rPr>
          <w:rFonts w:ascii="Arial" w:hAnsi="Arial" w:cs="Arial"/>
          <w:sz w:val="24"/>
          <w:szCs w:val="24"/>
        </w:rPr>
        <w:t xml:space="preserve">. São Paulo: Saraiva, 2011. </w:t>
      </w:r>
      <w:r w:rsidR="00033FA4" w:rsidRPr="00391C16">
        <w:rPr>
          <w:rFonts w:ascii="Arial" w:hAnsi="Arial" w:cs="Arial"/>
          <w:sz w:val="24"/>
          <w:szCs w:val="24"/>
        </w:rPr>
        <w:t>(Coleção direito e processo).</w:t>
      </w:r>
      <w:r w:rsidRPr="00391C16">
        <w:rPr>
          <w:rFonts w:ascii="Arial" w:hAnsi="Arial" w:cs="Arial"/>
          <w:sz w:val="24"/>
          <w:szCs w:val="24"/>
        </w:rPr>
        <w:t xml:space="preserve"> </w:t>
      </w: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</w:t>
      </w:r>
      <w:r w:rsidRPr="00391C16">
        <w:rPr>
          <w:rFonts w:ascii="Arial" w:hAnsi="Arial" w:cs="Arial"/>
          <w:color w:val="FF0000"/>
          <w:sz w:val="24"/>
          <w:szCs w:val="24"/>
        </w:rPr>
        <w:t>Sem Classificação</w:t>
      </w:r>
      <w:r w:rsidRPr="00391C16">
        <w:rPr>
          <w:rFonts w:ascii="Arial" w:hAnsi="Arial" w:cs="Arial"/>
          <w:sz w:val="24"/>
          <w:szCs w:val="24"/>
        </w:rPr>
        <w:t xml:space="preserve">) </w:t>
      </w: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MAZZUOLI, </w:t>
      </w:r>
      <w:proofErr w:type="spellStart"/>
      <w:r w:rsidRPr="00391C16">
        <w:rPr>
          <w:rFonts w:ascii="Arial" w:hAnsi="Arial" w:cs="Arial"/>
          <w:sz w:val="24"/>
          <w:szCs w:val="24"/>
        </w:rPr>
        <w:t>Valerio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 de Oliveira. </w:t>
      </w:r>
      <w:r w:rsidRPr="00391C16">
        <w:rPr>
          <w:rFonts w:ascii="Arial" w:hAnsi="Arial" w:cs="Arial"/>
          <w:b/>
          <w:sz w:val="24"/>
          <w:szCs w:val="24"/>
        </w:rPr>
        <w:t>Os sistemas regionais de proteção dos direitos humanos</w:t>
      </w:r>
      <w:r w:rsidRPr="00391C16">
        <w:rPr>
          <w:rFonts w:ascii="Arial" w:hAnsi="Arial" w:cs="Arial"/>
          <w:sz w:val="24"/>
          <w:szCs w:val="24"/>
        </w:rPr>
        <w:t>: uma análise comparativa dos sistemas interamericano, europeu e africano. São Paulo: Revista dos Tribunais, 2011.</w:t>
      </w:r>
      <w:r w:rsidR="00033FA4" w:rsidRPr="00391C16">
        <w:rPr>
          <w:rFonts w:ascii="Arial" w:hAnsi="Arial" w:cs="Arial"/>
          <w:sz w:val="24"/>
          <w:szCs w:val="24"/>
        </w:rPr>
        <w:t xml:space="preserve"> (Direito e ciências afins; 9).</w:t>
      </w:r>
      <w:r w:rsidRPr="00391C16">
        <w:rPr>
          <w:rFonts w:ascii="Arial" w:hAnsi="Arial" w:cs="Arial"/>
          <w:sz w:val="24"/>
          <w:szCs w:val="24"/>
        </w:rPr>
        <w:t xml:space="preserve"> </w:t>
      </w: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</w:t>
      </w:r>
      <w:r w:rsidRPr="00391C16">
        <w:rPr>
          <w:rFonts w:ascii="Arial" w:hAnsi="Arial" w:cs="Arial"/>
          <w:color w:val="FF0000"/>
          <w:sz w:val="24"/>
          <w:szCs w:val="24"/>
        </w:rPr>
        <w:t>Sem Classificação</w:t>
      </w:r>
      <w:r w:rsidRPr="00391C16">
        <w:rPr>
          <w:rFonts w:ascii="Arial" w:hAnsi="Arial" w:cs="Arial"/>
          <w:sz w:val="24"/>
          <w:szCs w:val="24"/>
        </w:rPr>
        <w:t xml:space="preserve">) </w:t>
      </w:r>
    </w:p>
    <w:p w:rsidR="00B30738" w:rsidRPr="00391C16" w:rsidRDefault="00B30738" w:rsidP="00155F01">
      <w:pPr>
        <w:spacing w:after="0"/>
        <w:rPr>
          <w:rFonts w:ascii="Arial" w:hAnsi="Arial" w:cs="Arial"/>
          <w:sz w:val="24"/>
          <w:szCs w:val="24"/>
        </w:rPr>
      </w:pPr>
    </w:p>
    <w:p w:rsidR="00E26659" w:rsidRPr="00391C16" w:rsidRDefault="00E26659" w:rsidP="00E26659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MENEZES, Wagner (coord.). </w:t>
      </w:r>
      <w:r w:rsidRPr="00391C16">
        <w:rPr>
          <w:rFonts w:ascii="Arial" w:hAnsi="Arial" w:cs="Arial"/>
          <w:b/>
          <w:sz w:val="24"/>
          <w:szCs w:val="24"/>
        </w:rPr>
        <w:t>Anais do 7º Congresso Brasileiro de Direito Internacional</w:t>
      </w:r>
      <w:r w:rsidRPr="00391C16">
        <w:rPr>
          <w:rFonts w:ascii="Arial" w:hAnsi="Arial" w:cs="Arial"/>
          <w:sz w:val="24"/>
          <w:szCs w:val="24"/>
        </w:rPr>
        <w:t>, 2009. Curitiba: Juruá, 2009. (Estudos de direito internacional; 15).</w:t>
      </w:r>
    </w:p>
    <w:p w:rsidR="00E26659" w:rsidRPr="00391C16" w:rsidRDefault="00E26659" w:rsidP="00E26659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</w:t>
      </w:r>
      <w:r w:rsidRPr="00391C16">
        <w:rPr>
          <w:rFonts w:ascii="Arial" w:hAnsi="Arial" w:cs="Arial"/>
          <w:color w:val="FF0000"/>
          <w:sz w:val="24"/>
          <w:szCs w:val="24"/>
        </w:rPr>
        <w:t>Sem Classificação</w:t>
      </w:r>
      <w:r w:rsidRPr="00391C16">
        <w:rPr>
          <w:rFonts w:ascii="Arial" w:hAnsi="Arial" w:cs="Arial"/>
          <w:sz w:val="24"/>
          <w:szCs w:val="24"/>
        </w:rPr>
        <w:t xml:space="preserve">) </w:t>
      </w:r>
    </w:p>
    <w:p w:rsidR="00E26659" w:rsidRPr="00391C16" w:rsidRDefault="00E26659" w:rsidP="00155F01">
      <w:pPr>
        <w:spacing w:after="0"/>
        <w:rPr>
          <w:rFonts w:ascii="Arial" w:hAnsi="Arial" w:cs="Arial"/>
          <w:sz w:val="24"/>
          <w:szCs w:val="24"/>
        </w:rPr>
      </w:pP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 xml:space="preserve">ROSA, </w:t>
      </w:r>
      <w:proofErr w:type="spellStart"/>
      <w:r w:rsidRPr="00391C16">
        <w:rPr>
          <w:rFonts w:ascii="Arial" w:hAnsi="Arial" w:cs="Arial"/>
          <w:sz w:val="24"/>
          <w:szCs w:val="24"/>
        </w:rPr>
        <w:t>Luis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 Fernando Franceschini da. </w:t>
      </w:r>
      <w:r w:rsidRPr="00391C16">
        <w:rPr>
          <w:rFonts w:ascii="Arial" w:hAnsi="Arial" w:cs="Arial"/>
          <w:b/>
          <w:sz w:val="24"/>
          <w:szCs w:val="24"/>
        </w:rPr>
        <w:t>Mercosul e função judicial</w:t>
      </w:r>
      <w:r w:rsidR="000B5761" w:rsidRPr="00391C16">
        <w:rPr>
          <w:rFonts w:ascii="Arial" w:hAnsi="Arial" w:cs="Arial"/>
          <w:sz w:val="24"/>
          <w:szCs w:val="24"/>
        </w:rPr>
        <w:t>:</w:t>
      </w:r>
      <w:r w:rsidRPr="00391C16">
        <w:rPr>
          <w:rFonts w:ascii="Arial" w:hAnsi="Arial" w:cs="Arial"/>
          <w:sz w:val="24"/>
          <w:szCs w:val="24"/>
        </w:rPr>
        <w:t xml:space="preserve"> realidade e superação. São Paulo: </w:t>
      </w:r>
      <w:proofErr w:type="spellStart"/>
      <w:r w:rsidRPr="00391C16">
        <w:rPr>
          <w:rFonts w:ascii="Arial" w:hAnsi="Arial" w:cs="Arial"/>
          <w:sz w:val="24"/>
          <w:szCs w:val="24"/>
        </w:rPr>
        <w:t>Ltr</w:t>
      </w:r>
      <w:proofErr w:type="spellEnd"/>
      <w:r w:rsidRPr="00391C16">
        <w:rPr>
          <w:rFonts w:ascii="Arial" w:hAnsi="Arial" w:cs="Arial"/>
          <w:sz w:val="24"/>
          <w:szCs w:val="24"/>
        </w:rPr>
        <w:t xml:space="preserve">, 1997. </w:t>
      </w:r>
    </w:p>
    <w:p w:rsidR="008A2375" w:rsidRPr="00391C16" w:rsidRDefault="008A2375" w:rsidP="008A2375">
      <w:pPr>
        <w:spacing w:after="0"/>
        <w:rPr>
          <w:rFonts w:ascii="Arial" w:hAnsi="Arial" w:cs="Arial"/>
          <w:sz w:val="24"/>
          <w:szCs w:val="24"/>
        </w:rPr>
      </w:pPr>
      <w:r w:rsidRPr="00391C16">
        <w:rPr>
          <w:rFonts w:ascii="Arial" w:hAnsi="Arial" w:cs="Arial"/>
          <w:sz w:val="24"/>
          <w:szCs w:val="24"/>
        </w:rPr>
        <w:t>(</w:t>
      </w:r>
      <w:r w:rsidRPr="00391C16">
        <w:rPr>
          <w:rFonts w:ascii="Arial" w:hAnsi="Arial" w:cs="Arial"/>
          <w:color w:val="FF0000"/>
          <w:sz w:val="24"/>
          <w:szCs w:val="24"/>
        </w:rPr>
        <w:t>Sem Classificação</w:t>
      </w:r>
      <w:r w:rsidRPr="00391C16">
        <w:rPr>
          <w:rFonts w:ascii="Arial" w:hAnsi="Arial" w:cs="Arial"/>
          <w:sz w:val="24"/>
          <w:szCs w:val="24"/>
        </w:rPr>
        <w:t xml:space="preserve">) </w:t>
      </w:r>
    </w:p>
    <w:p w:rsidR="008A2375" w:rsidRDefault="008A2375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7017C9">
        <w:rPr>
          <w:rFonts w:ascii="Bookman Old Style" w:hAnsi="Bookman Old Style"/>
          <w:b/>
          <w:color w:val="FF0000"/>
          <w:sz w:val="72"/>
          <w:szCs w:val="72"/>
          <w:u w:val="single"/>
        </w:rPr>
        <w:t>27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B30738">
      <w:pgSz w:w="11906" w:h="16838"/>
      <w:pgMar w:top="426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33FA4"/>
    <w:rsid w:val="000566E0"/>
    <w:rsid w:val="000635F8"/>
    <w:rsid w:val="000877DC"/>
    <w:rsid w:val="000956C0"/>
    <w:rsid w:val="000B5761"/>
    <w:rsid w:val="000D746F"/>
    <w:rsid w:val="00120DD7"/>
    <w:rsid w:val="00127958"/>
    <w:rsid w:val="00145EA7"/>
    <w:rsid w:val="00146BAD"/>
    <w:rsid w:val="00151A08"/>
    <w:rsid w:val="00154105"/>
    <w:rsid w:val="00155F01"/>
    <w:rsid w:val="001F113A"/>
    <w:rsid w:val="00211DDC"/>
    <w:rsid w:val="00251849"/>
    <w:rsid w:val="0026770C"/>
    <w:rsid w:val="00280CBA"/>
    <w:rsid w:val="002D6947"/>
    <w:rsid w:val="002F5D4A"/>
    <w:rsid w:val="003170F5"/>
    <w:rsid w:val="00320D1D"/>
    <w:rsid w:val="00345E0A"/>
    <w:rsid w:val="003640DE"/>
    <w:rsid w:val="00375EB9"/>
    <w:rsid w:val="00391C16"/>
    <w:rsid w:val="003B71B8"/>
    <w:rsid w:val="004026FC"/>
    <w:rsid w:val="00406578"/>
    <w:rsid w:val="00411FAA"/>
    <w:rsid w:val="00420DD5"/>
    <w:rsid w:val="004379E5"/>
    <w:rsid w:val="00457ABB"/>
    <w:rsid w:val="00474E8C"/>
    <w:rsid w:val="004A1E16"/>
    <w:rsid w:val="004D1CC9"/>
    <w:rsid w:val="004E5A21"/>
    <w:rsid w:val="005142B3"/>
    <w:rsid w:val="005260C0"/>
    <w:rsid w:val="00550972"/>
    <w:rsid w:val="00551776"/>
    <w:rsid w:val="00552B2A"/>
    <w:rsid w:val="00557B68"/>
    <w:rsid w:val="00571E67"/>
    <w:rsid w:val="005A0C3A"/>
    <w:rsid w:val="005C180F"/>
    <w:rsid w:val="005E0518"/>
    <w:rsid w:val="006725AD"/>
    <w:rsid w:val="006878FE"/>
    <w:rsid w:val="006E0099"/>
    <w:rsid w:val="006F3827"/>
    <w:rsid w:val="007009AE"/>
    <w:rsid w:val="007017C9"/>
    <w:rsid w:val="00710447"/>
    <w:rsid w:val="007142D7"/>
    <w:rsid w:val="00741C4A"/>
    <w:rsid w:val="00767B93"/>
    <w:rsid w:val="007A36F8"/>
    <w:rsid w:val="007B4132"/>
    <w:rsid w:val="007E5C60"/>
    <w:rsid w:val="007E76A2"/>
    <w:rsid w:val="00825494"/>
    <w:rsid w:val="00854720"/>
    <w:rsid w:val="00873D14"/>
    <w:rsid w:val="0089001C"/>
    <w:rsid w:val="008A0274"/>
    <w:rsid w:val="008A2375"/>
    <w:rsid w:val="008A7451"/>
    <w:rsid w:val="008B2A2B"/>
    <w:rsid w:val="008B38EC"/>
    <w:rsid w:val="008E56D6"/>
    <w:rsid w:val="008F124E"/>
    <w:rsid w:val="0096176F"/>
    <w:rsid w:val="009850E0"/>
    <w:rsid w:val="00987622"/>
    <w:rsid w:val="009B6F99"/>
    <w:rsid w:val="00A177E0"/>
    <w:rsid w:val="00A3112A"/>
    <w:rsid w:val="00A37492"/>
    <w:rsid w:val="00A428B2"/>
    <w:rsid w:val="00A5380C"/>
    <w:rsid w:val="00A573AA"/>
    <w:rsid w:val="00A75D0C"/>
    <w:rsid w:val="00A769A8"/>
    <w:rsid w:val="00AA4DD0"/>
    <w:rsid w:val="00AB08FD"/>
    <w:rsid w:val="00AD528D"/>
    <w:rsid w:val="00AD6D0F"/>
    <w:rsid w:val="00B06949"/>
    <w:rsid w:val="00B21A30"/>
    <w:rsid w:val="00B30738"/>
    <w:rsid w:val="00B32B0C"/>
    <w:rsid w:val="00B93663"/>
    <w:rsid w:val="00BB336F"/>
    <w:rsid w:val="00BB6233"/>
    <w:rsid w:val="00BD161C"/>
    <w:rsid w:val="00BD475F"/>
    <w:rsid w:val="00BD6222"/>
    <w:rsid w:val="00BE56E1"/>
    <w:rsid w:val="00C30625"/>
    <w:rsid w:val="00C3667E"/>
    <w:rsid w:val="00C47ED8"/>
    <w:rsid w:val="00C73D5C"/>
    <w:rsid w:val="00C908EB"/>
    <w:rsid w:val="00CC4479"/>
    <w:rsid w:val="00D23F36"/>
    <w:rsid w:val="00D254DC"/>
    <w:rsid w:val="00D34A0D"/>
    <w:rsid w:val="00D45047"/>
    <w:rsid w:val="00D70024"/>
    <w:rsid w:val="00D75AED"/>
    <w:rsid w:val="00D8004C"/>
    <w:rsid w:val="00DA7097"/>
    <w:rsid w:val="00DB2376"/>
    <w:rsid w:val="00DC107D"/>
    <w:rsid w:val="00DD27AA"/>
    <w:rsid w:val="00DF06EA"/>
    <w:rsid w:val="00DF576A"/>
    <w:rsid w:val="00E03A73"/>
    <w:rsid w:val="00E26659"/>
    <w:rsid w:val="00E305CA"/>
    <w:rsid w:val="00E530E9"/>
    <w:rsid w:val="00E54FC3"/>
    <w:rsid w:val="00E70F48"/>
    <w:rsid w:val="00E80E43"/>
    <w:rsid w:val="00E81C99"/>
    <w:rsid w:val="00E92381"/>
    <w:rsid w:val="00EA2B71"/>
    <w:rsid w:val="00EA77F5"/>
    <w:rsid w:val="00EB1E9D"/>
    <w:rsid w:val="00EC4F35"/>
    <w:rsid w:val="00EC5613"/>
    <w:rsid w:val="00ED459C"/>
    <w:rsid w:val="00F017CF"/>
    <w:rsid w:val="00F03EA3"/>
    <w:rsid w:val="00F11784"/>
    <w:rsid w:val="00F150AD"/>
    <w:rsid w:val="00F24D04"/>
    <w:rsid w:val="00F25051"/>
    <w:rsid w:val="00F41F32"/>
    <w:rsid w:val="00F443F5"/>
    <w:rsid w:val="00F56888"/>
    <w:rsid w:val="00FA7020"/>
    <w:rsid w:val="00FB2981"/>
    <w:rsid w:val="00FB3353"/>
    <w:rsid w:val="00FD3CD6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55</cp:revision>
  <dcterms:created xsi:type="dcterms:W3CDTF">2018-04-17T20:04:00Z</dcterms:created>
  <dcterms:modified xsi:type="dcterms:W3CDTF">2018-05-24T15:06:00Z</dcterms:modified>
</cp:coreProperties>
</file>