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0173">
        <w:rPr>
          <w:rFonts w:ascii="Arial" w:hAnsi="Arial" w:cs="Arial"/>
          <w:sz w:val="24"/>
          <w:szCs w:val="24"/>
        </w:rPr>
        <w:t xml:space="preserve">ALMEIDA, Diogo Assumpção Rezende de. </w:t>
      </w:r>
      <w:r w:rsidRPr="00F70173">
        <w:rPr>
          <w:rFonts w:ascii="Arial" w:hAnsi="Arial" w:cs="Arial"/>
          <w:b/>
          <w:sz w:val="24"/>
          <w:szCs w:val="24"/>
        </w:rPr>
        <w:t>A prova pericial no processo civil</w:t>
      </w:r>
      <w:r w:rsidRPr="00F70173">
        <w:rPr>
          <w:rFonts w:ascii="Arial" w:hAnsi="Arial" w:cs="Arial"/>
          <w:sz w:val="24"/>
          <w:szCs w:val="24"/>
        </w:rPr>
        <w:t>: o controle da ciência e a escolha do perito. Rio de Janeiro: Renovar, 2011.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ARAUJO, </w:t>
      </w:r>
      <w:proofErr w:type="spellStart"/>
      <w:r w:rsidRPr="00F70173">
        <w:rPr>
          <w:rFonts w:ascii="Arial" w:hAnsi="Arial" w:cs="Arial"/>
          <w:sz w:val="24"/>
          <w:szCs w:val="24"/>
        </w:rPr>
        <w:t>Luis</w:t>
      </w:r>
      <w:proofErr w:type="spellEnd"/>
      <w:r w:rsidRPr="00F70173">
        <w:rPr>
          <w:rFonts w:ascii="Arial" w:hAnsi="Arial" w:cs="Arial"/>
          <w:sz w:val="24"/>
          <w:szCs w:val="24"/>
        </w:rPr>
        <w:t xml:space="preserve"> César G. de. </w:t>
      </w:r>
      <w:r w:rsidRPr="00F70173">
        <w:rPr>
          <w:rFonts w:ascii="Arial" w:hAnsi="Arial" w:cs="Arial"/>
          <w:b/>
          <w:sz w:val="24"/>
          <w:szCs w:val="24"/>
        </w:rPr>
        <w:t>Organização, sistemas e métodos e as tecnologias de gestão organizacional</w:t>
      </w:r>
      <w:r w:rsidR="00E66A1E" w:rsidRPr="00F70173">
        <w:rPr>
          <w:rFonts w:ascii="Arial" w:hAnsi="Arial" w:cs="Arial"/>
          <w:sz w:val="24"/>
          <w:szCs w:val="24"/>
        </w:rPr>
        <w:t xml:space="preserve">: arquitetura organizacional, benchmarking, </w:t>
      </w:r>
      <w:proofErr w:type="spellStart"/>
      <w:r w:rsidR="00E66A1E" w:rsidRPr="00F70173">
        <w:rPr>
          <w:rFonts w:ascii="Arial" w:hAnsi="Arial" w:cs="Arial"/>
          <w:sz w:val="24"/>
          <w:szCs w:val="24"/>
        </w:rPr>
        <w:t>empowerment</w:t>
      </w:r>
      <w:proofErr w:type="spellEnd"/>
      <w:r w:rsidR="00E66A1E" w:rsidRPr="00F70173">
        <w:rPr>
          <w:rFonts w:ascii="Arial" w:hAnsi="Arial" w:cs="Arial"/>
          <w:sz w:val="24"/>
          <w:szCs w:val="24"/>
        </w:rPr>
        <w:t>, gestão pela qualidade total, reengenharia.</w:t>
      </w:r>
      <w:r w:rsidRPr="00F70173">
        <w:rPr>
          <w:rFonts w:ascii="Arial" w:hAnsi="Arial" w:cs="Arial"/>
          <w:sz w:val="24"/>
          <w:szCs w:val="24"/>
        </w:rPr>
        <w:t xml:space="preserve"> </w:t>
      </w:r>
      <w:r w:rsidR="00E66A1E" w:rsidRPr="00F70173">
        <w:rPr>
          <w:rFonts w:ascii="Arial" w:hAnsi="Arial" w:cs="Arial"/>
          <w:sz w:val="24"/>
          <w:szCs w:val="24"/>
        </w:rPr>
        <w:t>3. ed.</w:t>
      </w:r>
      <w:r w:rsidRPr="00F70173">
        <w:rPr>
          <w:rFonts w:ascii="Arial" w:hAnsi="Arial" w:cs="Arial"/>
          <w:sz w:val="24"/>
          <w:szCs w:val="24"/>
        </w:rPr>
        <w:t xml:space="preserve"> rev. e atual.</w:t>
      </w:r>
      <w:r w:rsidR="00E66A1E" w:rsidRPr="00F70173">
        <w:rPr>
          <w:rFonts w:ascii="Arial" w:hAnsi="Arial" w:cs="Arial"/>
          <w:sz w:val="24"/>
          <w:szCs w:val="24"/>
        </w:rPr>
        <w:t>, incluindo gestão de processos, novos casos, novos exercícios.</w:t>
      </w:r>
      <w:r w:rsidRPr="00F70173">
        <w:rPr>
          <w:rFonts w:ascii="Arial" w:hAnsi="Arial" w:cs="Arial"/>
          <w:sz w:val="24"/>
          <w:szCs w:val="24"/>
        </w:rPr>
        <w:t xml:space="preserve"> São Paulo: Atlas, 20</w:t>
      </w:r>
      <w:r w:rsidR="00E66A1E" w:rsidRPr="00F70173">
        <w:rPr>
          <w:rFonts w:ascii="Arial" w:hAnsi="Arial" w:cs="Arial"/>
          <w:sz w:val="24"/>
          <w:szCs w:val="24"/>
        </w:rPr>
        <w:t>07</w:t>
      </w:r>
      <w:r w:rsidRPr="00F70173">
        <w:rPr>
          <w:rFonts w:ascii="Arial" w:hAnsi="Arial" w:cs="Arial"/>
          <w:sz w:val="24"/>
          <w:szCs w:val="24"/>
        </w:rPr>
        <w:t>.</w:t>
      </w:r>
      <w:r w:rsidR="00E66A1E" w:rsidRPr="00F70173">
        <w:rPr>
          <w:rFonts w:ascii="Arial" w:hAnsi="Arial" w:cs="Arial"/>
          <w:sz w:val="24"/>
          <w:szCs w:val="24"/>
        </w:rPr>
        <w:t xml:space="preserve"> v. 1.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ab/>
        <w:t xml:space="preserve">    </w:t>
      </w: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ARON, Raymond. </w:t>
      </w:r>
      <w:proofErr w:type="spellStart"/>
      <w:r w:rsidR="00376A36" w:rsidRPr="00F70173">
        <w:rPr>
          <w:rFonts w:ascii="Arial" w:hAnsi="Arial" w:cs="Arial"/>
          <w:b/>
          <w:sz w:val="24"/>
          <w:szCs w:val="24"/>
        </w:rPr>
        <w:t>Mé</w:t>
      </w:r>
      <w:r w:rsidRPr="00F70173">
        <w:rPr>
          <w:rFonts w:ascii="Arial" w:hAnsi="Arial" w:cs="Arial"/>
          <w:b/>
          <w:sz w:val="24"/>
          <w:szCs w:val="24"/>
        </w:rPr>
        <w:t>m</w:t>
      </w:r>
      <w:r w:rsidR="00376A36" w:rsidRPr="00F70173">
        <w:rPr>
          <w:rFonts w:ascii="Arial" w:hAnsi="Arial" w:cs="Arial"/>
          <w:b/>
          <w:sz w:val="24"/>
          <w:szCs w:val="24"/>
        </w:rPr>
        <w:t>oi</w:t>
      </w:r>
      <w:r w:rsidRPr="00F70173">
        <w:rPr>
          <w:rFonts w:ascii="Arial" w:hAnsi="Arial" w:cs="Arial"/>
          <w:b/>
          <w:sz w:val="24"/>
          <w:szCs w:val="24"/>
        </w:rPr>
        <w:t>r</w:t>
      </w:r>
      <w:r w:rsidR="00376A36" w:rsidRPr="00F70173">
        <w:rPr>
          <w:rFonts w:ascii="Arial" w:hAnsi="Arial" w:cs="Arial"/>
          <w:b/>
          <w:sz w:val="24"/>
          <w:szCs w:val="24"/>
        </w:rPr>
        <w:t>e</w:t>
      </w:r>
      <w:r w:rsidRPr="00F70173">
        <w:rPr>
          <w:rFonts w:ascii="Arial" w:hAnsi="Arial" w:cs="Arial"/>
          <w:b/>
          <w:sz w:val="24"/>
          <w:szCs w:val="24"/>
        </w:rPr>
        <w:t>s</w:t>
      </w:r>
      <w:proofErr w:type="spellEnd"/>
      <w:r w:rsidR="00376A36" w:rsidRPr="00F70173">
        <w:rPr>
          <w:rFonts w:ascii="Arial" w:hAnsi="Arial" w:cs="Arial"/>
          <w:sz w:val="24"/>
          <w:szCs w:val="24"/>
        </w:rPr>
        <w:t xml:space="preserve">: [50 </w:t>
      </w:r>
      <w:proofErr w:type="spellStart"/>
      <w:r w:rsidR="00376A36" w:rsidRPr="00F70173">
        <w:rPr>
          <w:rFonts w:ascii="Arial" w:hAnsi="Arial" w:cs="Arial"/>
          <w:sz w:val="24"/>
          <w:szCs w:val="24"/>
        </w:rPr>
        <w:t>ans</w:t>
      </w:r>
      <w:proofErr w:type="spellEnd"/>
      <w:r w:rsidR="00376A36" w:rsidRPr="00F7017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76A36" w:rsidRPr="00F70173">
        <w:rPr>
          <w:rFonts w:ascii="Arial" w:hAnsi="Arial" w:cs="Arial"/>
          <w:sz w:val="24"/>
          <w:szCs w:val="24"/>
        </w:rPr>
        <w:t>réflexion</w:t>
      </w:r>
      <w:proofErr w:type="spellEnd"/>
      <w:r w:rsidR="00376A36" w:rsidRPr="00F70173">
        <w:rPr>
          <w:rFonts w:ascii="Arial" w:hAnsi="Arial" w:cs="Arial"/>
          <w:sz w:val="24"/>
          <w:szCs w:val="24"/>
        </w:rPr>
        <w:t xml:space="preserve"> politique]. Julliard: Paris</w:t>
      </w:r>
      <w:r w:rsidRPr="00F70173">
        <w:rPr>
          <w:rFonts w:ascii="Arial" w:hAnsi="Arial" w:cs="Arial"/>
          <w:sz w:val="24"/>
          <w:szCs w:val="24"/>
        </w:rPr>
        <w:t>, 198</w:t>
      </w:r>
      <w:r w:rsidR="00376A36" w:rsidRPr="00F70173">
        <w:rPr>
          <w:rFonts w:ascii="Arial" w:hAnsi="Arial" w:cs="Arial"/>
          <w:sz w:val="24"/>
          <w:szCs w:val="24"/>
        </w:rPr>
        <w:t>3</w:t>
      </w:r>
      <w:r w:rsidRPr="00F70173">
        <w:rPr>
          <w:rFonts w:ascii="Arial" w:hAnsi="Arial" w:cs="Arial"/>
          <w:sz w:val="24"/>
          <w:szCs w:val="24"/>
        </w:rPr>
        <w:t>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</w:p>
    <w:p w:rsidR="00C40769" w:rsidRPr="00F70173" w:rsidRDefault="00C40769" w:rsidP="00C40769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AUTOBIOGRAFIA de Hans Kelsen. Tradução: Gabriel Nogueira Dias, José Ignácio Coelho Mendes Neto; introdução: Mathias </w:t>
      </w:r>
      <w:proofErr w:type="spellStart"/>
      <w:proofErr w:type="gramStart"/>
      <w:r w:rsidRPr="00F70173">
        <w:rPr>
          <w:rFonts w:ascii="Arial" w:hAnsi="Arial" w:cs="Arial"/>
          <w:sz w:val="24"/>
          <w:szCs w:val="24"/>
        </w:rPr>
        <w:t>Jestaedt</w:t>
      </w:r>
      <w:proofErr w:type="spellEnd"/>
      <w:r w:rsidRPr="00F70173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70173">
        <w:rPr>
          <w:rFonts w:ascii="Arial" w:hAnsi="Arial" w:cs="Arial"/>
          <w:sz w:val="24"/>
          <w:szCs w:val="24"/>
        </w:rPr>
        <w:t xml:space="preserve"> estudo introdutório: Otavio Luiz Rodrigues Junior, José </w:t>
      </w:r>
      <w:proofErr w:type="spellStart"/>
      <w:r w:rsidRPr="00F70173">
        <w:rPr>
          <w:rFonts w:ascii="Arial" w:hAnsi="Arial" w:cs="Arial"/>
          <w:sz w:val="24"/>
          <w:szCs w:val="24"/>
        </w:rPr>
        <w:t>Antonio</w:t>
      </w:r>
      <w:proofErr w:type="spellEnd"/>
      <w:r w:rsidRPr="00F70173">
        <w:rPr>
          <w:rFonts w:ascii="Arial" w:hAnsi="Arial" w:cs="Arial"/>
          <w:sz w:val="24"/>
          <w:szCs w:val="24"/>
        </w:rPr>
        <w:t xml:space="preserve"> Dias </w:t>
      </w:r>
      <w:proofErr w:type="spellStart"/>
      <w:r w:rsidRPr="00F70173">
        <w:rPr>
          <w:rFonts w:ascii="Arial" w:hAnsi="Arial" w:cs="Arial"/>
          <w:sz w:val="24"/>
          <w:szCs w:val="24"/>
        </w:rPr>
        <w:t>Toffoli</w:t>
      </w:r>
      <w:proofErr w:type="spellEnd"/>
      <w:r w:rsidRPr="00F70173">
        <w:rPr>
          <w:rFonts w:ascii="Arial" w:hAnsi="Arial" w:cs="Arial"/>
          <w:sz w:val="24"/>
          <w:szCs w:val="24"/>
        </w:rPr>
        <w:t>. 2. ed. Rio de Janeiro: Forense Universitária, 2011. (Coleção Paulo Bonavides).</w:t>
      </w:r>
    </w:p>
    <w:p w:rsidR="00C40769" w:rsidRPr="00F70173" w:rsidRDefault="00C40769" w:rsidP="00C40769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C40769" w:rsidRPr="00F70173" w:rsidRDefault="00C40769" w:rsidP="003E2BB6">
      <w:pPr>
        <w:spacing w:after="0"/>
        <w:rPr>
          <w:rFonts w:ascii="Arial" w:hAnsi="Arial" w:cs="Arial"/>
          <w:sz w:val="24"/>
          <w:szCs w:val="24"/>
        </w:rPr>
      </w:pP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AZEM, Guilherme </w:t>
      </w:r>
      <w:proofErr w:type="spellStart"/>
      <w:r w:rsidRPr="00F70173">
        <w:rPr>
          <w:rFonts w:ascii="Arial" w:hAnsi="Arial" w:cs="Arial"/>
          <w:sz w:val="24"/>
          <w:szCs w:val="24"/>
        </w:rPr>
        <w:t>Beux</w:t>
      </w:r>
      <w:proofErr w:type="spellEnd"/>
      <w:r w:rsidRPr="00F70173">
        <w:rPr>
          <w:rFonts w:ascii="Arial" w:hAnsi="Arial" w:cs="Arial"/>
          <w:sz w:val="24"/>
          <w:szCs w:val="24"/>
        </w:rPr>
        <w:t xml:space="preserve"> Nassif. </w:t>
      </w:r>
      <w:r w:rsidRPr="00F70173">
        <w:rPr>
          <w:rFonts w:ascii="Arial" w:hAnsi="Arial" w:cs="Arial"/>
          <w:b/>
          <w:sz w:val="24"/>
          <w:szCs w:val="24"/>
        </w:rPr>
        <w:t>Repercussão geral da questão constitucional no recurso extraordinário</w:t>
      </w:r>
      <w:r w:rsidRPr="00F70173">
        <w:rPr>
          <w:rFonts w:ascii="Arial" w:hAnsi="Arial" w:cs="Arial"/>
          <w:sz w:val="24"/>
          <w:szCs w:val="24"/>
        </w:rPr>
        <w:t>. Porto Alegre: Livraria do Advogado, 2009.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BERCOVICI, Gilberto. </w:t>
      </w:r>
      <w:r w:rsidRPr="00F70173">
        <w:rPr>
          <w:rFonts w:ascii="Arial" w:hAnsi="Arial" w:cs="Arial"/>
          <w:b/>
          <w:sz w:val="24"/>
          <w:szCs w:val="24"/>
        </w:rPr>
        <w:t>Desigualdades regionais, estado e constituição</w:t>
      </w:r>
      <w:r w:rsidRPr="00F70173">
        <w:rPr>
          <w:rFonts w:ascii="Arial" w:hAnsi="Arial" w:cs="Arial"/>
          <w:sz w:val="24"/>
          <w:szCs w:val="24"/>
        </w:rPr>
        <w:t>. São Paulo: M</w:t>
      </w:r>
      <w:r w:rsidR="0092122A" w:rsidRPr="00F70173">
        <w:rPr>
          <w:rFonts w:ascii="Arial" w:hAnsi="Arial" w:cs="Arial"/>
          <w:sz w:val="24"/>
          <w:szCs w:val="24"/>
        </w:rPr>
        <w:t>ax</w:t>
      </w:r>
      <w:r w:rsidRPr="00F701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0173">
        <w:rPr>
          <w:rFonts w:ascii="Arial" w:hAnsi="Arial" w:cs="Arial"/>
          <w:sz w:val="24"/>
          <w:szCs w:val="24"/>
        </w:rPr>
        <w:t>Limonad</w:t>
      </w:r>
      <w:proofErr w:type="spellEnd"/>
      <w:r w:rsidRPr="00F70173">
        <w:rPr>
          <w:rFonts w:ascii="Arial" w:hAnsi="Arial" w:cs="Arial"/>
          <w:sz w:val="24"/>
          <w:szCs w:val="24"/>
        </w:rPr>
        <w:t>, 2003.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BUENO, Cassio </w:t>
      </w:r>
      <w:proofErr w:type="spellStart"/>
      <w:r w:rsidRPr="00F70173">
        <w:rPr>
          <w:rFonts w:ascii="Arial" w:hAnsi="Arial" w:cs="Arial"/>
          <w:sz w:val="24"/>
          <w:szCs w:val="24"/>
        </w:rPr>
        <w:t>Scarpinella</w:t>
      </w:r>
      <w:proofErr w:type="spellEnd"/>
      <w:r w:rsidRPr="00F70173">
        <w:rPr>
          <w:rFonts w:ascii="Arial" w:hAnsi="Arial" w:cs="Arial"/>
          <w:sz w:val="24"/>
          <w:szCs w:val="24"/>
        </w:rPr>
        <w:t xml:space="preserve">. </w:t>
      </w:r>
      <w:r w:rsidRPr="00F70173">
        <w:rPr>
          <w:rFonts w:ascii="Arial" w:hAnsi="Arial" w:cs="Arial"/>
          <w:b/>
          <w:sz w:val="24"/>
          <w:szCs w:val="24"/>
        </w:rPr>
        <w:t>Curso sistematizado de direito processual civil</w:t>
      </w:r>
      <w:r w:rsidRPr="00F70173">
        <w:rPr>
          <w:rFonts w:ascii="Arial" w:hAnsi="Arial" w:cs="Arial"/>
          <w:sz w:val="24"/>
          <w:szCs w:val="24"/>
        </w:rPr>
        <w:t>. São Paulo: Saraiva</w:t>
      </w:r>
      <w:r w:rsidR="008B40E8" w:rsidRPr="00F70173">
        <w:rPr>
          <w:rFonts w:ascii="Arial" w:hAnsi="Arial" w:cs="Arial"/>
          <w:sz w:val="24"/>
          <w:szCs w:val="24"/>
        </w:rPr>
        <w:t>. 6 v. (V.2, t.1, 3.ed., 2010; V.2, t.2, 2011; V.2, t.3, 2010; V.3, 3.ed., 2010; V.4, 2.ed., 2010; V.5, 2.ed., 2010.).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ab/>
        <w:t xml:space="preserve">    </w:t>
      </w: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CABRAL, Antônio do Passo. </w:t>
      </w:r>
      <w:r w:rsidRPr="00F70173">
        <w:rPr>
          <w:rFonts w:ascii="Arial" w:hAnsi="Arial" w:cs="Arial"/>
          <w:b/>
          <w:sz w:val="24"/>
          <w:szCs w:val="24"/>
        </w:rPr>
        <w:t>Coisa julgada e preclusões dinâmicas</w:t>
      </w:r>
      <w:r w:rsidRPr="00F70173">
        <w:rPr>
          <w:rFonts w:ascii="Arial" w:hAnsi="Arial" w:cs="Arial"/>
          <w:sz w:val="24"/>
          <w:szCs w:val="24"/>
        </w:rPr>
        <w:t xml:space="preserve">: entre continuidade, mudança e transição de posições processuais estáveis. Salvador: </w:t>
      </w:r>
      <w:proofErr w:type="spellStart"/>
      <w:r w:rsidRPr="00F70173">
        <w:rPr>
          <w:rFonts w:ascii="Arial" w:hAnsi="Arial" w:cs="Arial"/>
          <w:sz w:val="24"/>
          <w:szCs w:val="24"/>
        </w:rPr>
        <w:t>JusPodivm</w:t>
      </w:r>
      <w:proofErr w:type="spellEnd"/>
      <w:r w:rsidRPr="00F70173">
        <w:rPr>
          <w:rFonts w:ascii="Arial" w:hAnsi="Arial" w:cs="Arial"/>
          <w:sz w:val="24"/>
          <w:szCs w:val="24"/>
        </w:rPr>
        <w:t>, 2013.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CASTRO, Daniel Penteado de. </w:t>
      </w:r>
      <w:r w:rsidRPr="00F70173">
        <w:rPr>
          <w:rFonts w:ascii="Arial" w:hAnsi="Arial" w:cs="Arial"/>
          <w:b/>
          <w:sz w:val="24"/>
          <w:szCs w:val="24"/>
        </w:rPr>
        <w:t>Poderes instrutórios do juiz no processo civil</w:t>
      </w:r>
      <w:r w:rsidRPr="00F70173">
        <w:rPr>
          <w:rFonts w:ascii="Arial" w:hAnsi="Arial" w:cs="Arial"/>
          <w:sz w:val="24"/>
          <w:szCs w:val="24"/>
        </w:rPr>
        <w:t>: fundamentos, interpretação e dinâmica. São Paulo: Saraiva, 2013.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</w:p>
    <w:p w:rsidR="00DE7D9B" w:rsidRPr="00F70173" w:rsidRDefault="004C1034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DIDIER J</w:t>
      </w:r>
      <w:r w:rsidR="00DE7D9B" w:rsidRPr="00F70173">
        <w:rPr>
          <w:rFonts w:ascii="Arial" w:hAnsi="Arial" w:cs="Arial"/>
          <w:sz w:val="24"/>
          <w:szCs w:val="24"/>
        </w:rPr>
        <w:t>R</w:t>
      </w:r>
      <w:r w:rsidRPr="00F70173">
        <w:rPr>
          <w:rFonts w:ascii="Arial" w:hAnsi="Arial" w:cs="Arial"/>
          <w:sz w:val="24"/>
          <w:szCs w:val="24"/>
        </w:rPr>
        <w:t>.</w:t>
      </w:r>
      <w:r w:rsidR="00DE7D9B" w:rsidRPr="00F7017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7D9B" w:rsidRPr="00F70173">
        <w:rPr>
          <w:rFonts w:ascii="Arial" w:hAnsi="Arial" w:cs="Arial"/>
          <w:sz w:val="24"/>
          <w:szCs w:val="24"/>
        </w:rPr>
        <w:t>Fredie</w:t>
      </w:r>
      <w:proofErr w:type="spellEnd"/>
      <w:r w:rsidR="00DE7D9B" w:rsidRPr="00F70173">
        <w:rPr>
          <w:rFonts w:ascii="Arial" w:hAnsi="Arial" w:cs="Arial"/>
          <w:sz w:val="24"/>
          <w:szCs w:val="24"/>
        </w:rPr>
        <w:t xml:space="preserve">; BONFIM, Daniela Santos. </w:t>
      </w:r>
      <w:r w:rsidR="00DE7D9B" w:rsidRPr="00F70173">
        <w:rPr>
          <w:rFonts w:ascii="Arial" w:hAnsi="Arial" w:cs="Arial"/>
          <w:b/>
          <w:sz w:val="24"/>
          <w:szCs w:val="24"/>
        </w:rPr>
        <w:t>Pareceres</w:t>
      </w:r>
      <w:r w:rsidR="00DE7D9B" w:rsidRPr="00F70173">
        <w:rPr>
          <w:rFonts w:ascii="Arial" w:hAnsi="Arial" w:cs="Arial"/>
          <w:sz w:val="24"/>
          <w:szCs w:val="24"/>
        </w:rPr>
        <w:t xml:space="preserve">. Salvador: </w:t>
      </w:r>
      <w:proofErr w:type="spellStart"/>
      <w:r w:rsidR="00DE7D9B" w:rsidRPr="00F70173">
        <w:rPr>
          <w:rFonts w:ascii="Arial" w:hAnsi="Arial" w:cs="Arial"/>
          <w:sz w:val="24"/>
          <w:szCs w:val="24"/>
        </w:rPr>
        <w:t>JusPodivm</w:t>
      </w:r>
      <w:proofErr w:type="spellEnd"/>
      <w:r w:rsidR="00DE7D9B" w:rsidRPr="00F70173">
        <w:rPr>
          <w:rFonts w:ascii="Arial" w:hAnsi="Arial" w:cs="Arial"/>
          <w:sz w:val="24"/>
          <w:szCs w:val="24"/>
        </w:rPr>
        <w:t>, 2014.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DINAMARCO, Cândido R</w:t>
      </w:r>
      <w:r w:rsidR="00EA7F06" w:rsidRPr="00F70173">
        <w:rPr>
          <w:rFonts w:ascii="Arial" w:hAnsi="Arial" w:cs="Arial"/>
          <w:sz w:val="24"/>
          <w:szCs w:val="24"/>
        </w:rPr>
        <w:t>angel</w:t>
      </w:r>
      <w:r w:rsidRPr="00F70173">
        <w:rPr>
          <w:rFonts w:ascii="Arial" w:hAnsi="Arial" w:cs="Arial"/>
          <w:sz w:val="24"/>
          <w:szCs w:val="24"/>
        </w:rPr>
        <w:t xml:space="preserve">. </w:t>
      </w:r>
      <w:r w:rsidRPr="00F70173">
        <w:rPr>
          <w:rFonts w:ascii="Arial" w:hAnsi="Arial" w:cs="Arial"/>
          <w:b/>
          <w:sz w:val="24"/>
          <w:szCs w:val="24"/>
        </w:rPr>
        <w:t>Instituições de direito processual civi</w:t>
      </w:r>
      <w:r w:rsidR="00E66A1E" w:rsidRPr="00F70173">
        <w:rPr>
          <w:rFonts w:ascii="Arial" w:hAnsi="Arial" w:cs="Arial"/>
          <w:b/>
          <w:sz w:val="24"/>
          <w:szCs w:val="24"/>
        </w:rPr>
        <w:t>l</w:t>
      </w:r>
      <w:r w:rsidRPr="00F70173">
        <w:rPr>
          <w:rFonts w:ascii="Arial" w:hAnsi="Arial" w:cs="Arial"/>
          <w:sz w:val="24"/>
          <w:szCs w:val="24"/>
        </w:rPr>
        <w:t>. 6. ed., rev. e atual. São Paulo: Malheiros, 2009.  v.</w:t>
      </w:r>
      <w:r w:rsidR="00EA7F06" w:rsidRPr="00F70173">
        <w:rPr>
          <w:rFonts w:ascii="Arial" w:hAnsi="Arial" w:cs="Arial"/>
          <w:sz w:val="24"/>
          <w:szCs w:val="24"/>
        </w:rPr>
        <w:t xml:space="preserve"> 2.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FRANÇA, Vladimir da Rocha; MENDONÇA, Fabiano André de Souza; XAVIER, </w:t>
      </w:r>
      <w:proofErr w:type="spellStart"/>
      <w:r w:rsidRPr="00F70173">
        <w:rPr>
          <w:rFonts w:ascii="Arial" w:hAnsi="Arial" w:cs="Arial"/>
          <w:sz w:val="24"/>
          <w:szCs w:val="24"/>
        </w:rPr>
        <w:t>Yanko</w:t>
      </w:r>
      <w:proofErr w:type="spellEnd"/>
      <w:r w:rsidRPr="00F701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0173">
        <w:rPr>
          <w:rFonts w:ascii="Arial" w:hAnsi="Arial" w:cs="Arial"/>
          <w:sz w:val="24"/>
          <w:szCs w:val="24"/>
        </w:rPr>
        <w:t>Marcius</w:t>
      </w:r>
      <w:proofErr w:type="spellEnd"/>
      <w:r w:rsidRPr="00F70173">
        <w:rPr>
          <w:rFonts w:ascii="Arial" w:hAnsi="Arial" w:cs="Arial"/>
          <w:sz w:val="24"/>
          <w:szCs w:val="24"/>
        </w:rPr>
        <w:t xml:space="preserve"> de Alencar (org.) </w:t>
      </w:r>
      <w:r w:rsidRPr="00F70173">
        <w:rPr>
          <w:rFonts w:ascii="Arial" w:hAnsi="Arial" w:cs="Arial"/>
          <w:b/>
          <w:sz w:val="24"/>
          <w:szCs w:val="24"/>
        </w:rPr>
        <w:t>Energia e constituição</w:t>
      </w:r>
      <w:r w:rsidRPr="00F70173">
        <w:rPr>
          <w:rFonts w:ascii="Arial" w:hAnsi="Arial" w:cs="Arial"/>
          <w:sz w:val="24"/>
          <w:szCs w:val="24"/>
        </w:rPr>
        <w:t xml:space="preserve">. Fortaleza: Konrad </w:t>
      </w:r>
      <w:proofErr w:type="spellStart"/>
      <w:r w:rsidRPr="00F70173">
        <w:rPr>
          <w:rFonts w:ascii="Arial" w:hAnsi="Arial" w:cs="Arial"/>
          <w:sz w:val="24"/>
          <w:szCs w:val="24"/>
        </w:rPr>
        <w:t>Adenauer</w:t>
      </w:r>
      <w:proofErr w:type="spellEnd"/>
      <w:r w:rsidRPr="00F701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0173">
        <w:rPr>
          <w:rFonts w:ascii="Arial" w:hAnsi="Arial" w:cs="Arial"/>
          <w:sz w:val="24"/>
          <w:szCs w:val="24"/>
        </w:rPr>
        <w:t>Stiftung</w:t>
      </w:r>
      <w:proofErr w:type="spellEnd"/>
      <w:r w:rsidRPr="00F70173">
        <w:rPr>
          <w:rFonts w:ascii="Arial" w:hAnsi="Arial" w:cs="Arial"/>
          <w:sz w:val="24"/>
          <w:szCs w:val="24"/>
        </w:rPr>
        <w:t>, 2009.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lastRenderedPageBreak/>
        <w:t xml:space="preserve">GRINOVER, Ada Pellegrini. </w:t>
      </w:r>
      <w:r w:rsidRPr="00F70173">
        <w:rPr>
          <w:rFonts w:ascii="Arial" w:hAnsi="Arial" w:cs="Arial"/>
          <w:b/>
          <w:sz w:val="24"/>
          <w:szCs w:val="24"/>
        </w:rPr>
        <w:t>O processo</w:t>
      </w:r>
      <w:r w:rsidRPr="00F70173">
        <w:rPr>
          <w:rFonts w:ascii="Arial" w:hAnsi="Arial" w:cs="Arial"/>
          <w:sz w:val="24"/>
          <w:szCs w:val="24"/>
        </w:rPr>
        <w:t xml:space="preserve"> - II série: estudos </w:t>
      </w:r>
      <w:r w:rsidR="00AE39E8" w:rsidRPr="00F70173">
        <w:rPr>
          <w:rFonts w:ascii="Arial" w:hAnsi="Arial" w:cs="Arial"/>
          <w:sz w:val="24"/>
          <w:szCs w:val="24"/>
        </w:rPr>
        <w:t xml:space="preserve">e pareceres de processo civil. </w:t>
      </w:r>
      <w:r w:rsidRPr="00F70173">
        <w:rPr>
          <w:rFonts w:ascii="Arial" w:hAnsi="Arial" w:cs="Arial"/>
          <w:sz w:val="24"/>
          <w:szCs w:val="24"/>
        </w:rPr>
        <w:t>Brasília: Gazeta Jurídica, 2013.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</w:p>
    <w:p w:rsidR="00DE7D9B" w:rsidRPr="00F70173" w:rsidRDefault="00221A02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GAMA, Afonso Dioní</w:t>
      </w:r>
      <w:r w:rsidR="00DE7D9B" w:rsidRPr="00F70173">
        <w:rPr>
          <w:rFonts w:ascii="Arial" w:hAnsi="Arial" w:cs="Arial"/>
          <w:sz w:val="24"/>
          <w:szCs w:val="24"/>
        </w:rPr>
        <w:t xml:space="preserve">sio. </w:t>
      </w:r>
      <w:r w:rsidR="00DE7D9B" w:rsidRPr="00F70173">
        <w:rPr>
          <w:rFonts w:ascii="Arial" w:hAnsi="Arial" w:cs="Arial"/>
          <w:b/>
          <w:sz w:val="24"/>
          <w:szCs w:val="24"/>
        </w:rPr>
        <w:t>Das procurações</w:t>
      </w:r>
      <w:r w:rsidRPr="00F70173">
        <w:rPr>
          <w:rFonts w:ascii="Arial" w:hAnsi="Arial" w:cs="Arial"/>
          <w:sz w:val="24"/>
          <w:szCs w:val="24"/>
        </w:rPr>
        <w:t>: teoria e prática.</w:t>
      </w:r>
      <w:r w:rsidR="00DE7D9B" w:rsidRPr="00F70173">
        <w:rPr>
          <w:rFonts w:ascii="Arial" w:hAnsi="Arial" w:cs="Arial"/>
          <w:sz w:val="24"/>
          <w:szCs w:val="24"/>
        </w:rPr>
        <w:t xml:space="preserve"> </w:t>
      </w:r>
      <w:r w:rsidRPr="00F70173">
        <w:rPr>
          <w:rFonts w:ascii="Arial" w:hAnsi="Arial" w:cs="Arial"/>
          <w:sz w:val="24"/>
          <w:szCs w:val="24"/>
        </w:rPr>
        <w:t>6</w:t>
      </w:r>
      <w:r w:rsidR="00DE7D9B" w:rsidRPr="00F70173">
        <w:rPr>
          <w:rFonts w:ascii="Arial" w:hAnsi="Arial" w:cs="Arial"/>
          <w:sz w:val="24"/>
          <w:szCs w:val="24"/>
        </w:rPr>
        <w:t>. ed.</w:t>
      </w:r>
      <w:r w:rsidRPr="00F70173">
        <w:rPr>
          <w:rFonts w:ascii="Arial" w:hAnsi="Arial" w:cs="Arial"/>
          <w:sz w:val="24"/>
          <w:szCs w:val="24"/>
        </w:rPr>
        <w:t xml:space="preserve"> rev. e atual. Por J. do Amaral Gurgel.</w:t>
      </w:r>
      <w:r w:rsidR="00DE7D9B" w:rsidRPr="00F70173">
        <w:rPr>
          <w:rFonts w:ascii="Arial" w:hAnsi="Arial" w:cs="Arial"/>
          <w:sz w:val="24"/>
          <w:szCs w:val="24"/>
        </w:rPr>
        <w:t xml:space="preserve"> </w:t>
      </w:r>
      <w:r w:rsidRPr="00F70173">
        <w:rPr>
          <w:rFonts w:ascii="Arial" w:hAnsi="Arial" w:cs="Arial"/>
          <w:sz w:val="24"/>
          <w:szCs w:val="24"/>
        </w:rPr>
        <w:t>São Paulo</w:t>
      </w:r>
      <w:r w:rsidR="00DE7D9B" w:rsidRPr="00F70173">
        <w:rPr>
          <w:rFonts w:ascii="Arial" w:hAnsi="Arial" w:cs="Arial"/>
          <w:sz w:val="24"/>
          <w:szCs w:val="24"/>
        </w:rPr>
        <w:t>:</w:t>
      </w:r>
      <w:r w:rsidRPr="00F70173">
        <w:rPr>
          <w:rFonts w:ascii="Arial" w:hAnsi="Arial" w:cs="Arial"/>
          <w:sz w:val="24"/>
          <w:szCs w:val="24"/>
        </w:rPr>
        <w:t xml:space="preserve"> Saraiva</w:t>
      </w:r>
      <w:r w:rsidR="00DE7D9B" w:rsidRPr="00F70173">
        <w:rPr>
          <w:rFonts w:ascii="Arial" w:hAnsi="Arial" w:cs="Arial"/>
          <w:sz w:val="24"/>
          <w:szCs w:val="24"/>
        </w:rPr>
        <w:t xml:space="preserve">, </w:t>
      </w:r>
      <w:r w:rsidR="007520EA" w:rsidRPr="00F70173">
        <w:rPr>
          <w:rFonts w:ascii="Arial" w:hAnsi="Arial" w:cs="Arial"/>
          <w:sz w:val="24"/>
          <w:szCs w:val="24"/>
        </w:rPr>
        <w:t>[194</w:t>
      </w:r>
      <w:proofErr w:type="gramStart"/>
      <w:r w:rsidR="007520EA" w:rsidRPr="00F70173">
        <w:rPr>
          <w:rFonts w:ascii="Arial" w:hAnsi="Arial" w:cs="Arial"/>
          <w:sz w:val="24"/>
          <w:szCs w:val="24"/>
        </w:rPr>
        <w:t>-?]</w:t>
      </w:r>
      <w:proofErr w:type="gramEnd"/>
      <w:r w:rsidR="00DE7D9B" w:rsidRPr="00F70173">
        <w:rPr>
          <w:rFonts w:ascii="Arial" w:hAnsi="Arial" w:cs="Arial"/>
          <w:sz w:val="24"/>
          <w:szCs w:val="24"/>
        </w:rPr>
        <w:t>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HABERMAS, Jürgen. </w:t>
      </w:r>
      <w:r w:rsidRPr="00F70173">
        <w:rPr>
          <w:rFonts w:ascii="Arial" w:hAnsi="Arial" w:cs="Arial"/>
          <w:b/>
          <w:sz w:val="24"/>
          <w:szCs w:val="24"/>
        </w:rPr>
        <w:t>A crise de legitimação no capitalismo tardio.</w:t>
      </w:r>
      <w:r w:rsidRPr="00F70173">
        <w:rPr>
          <w:rFonts w:ascii="Arial" w:hAnsi="Arial" w:cs="Arial"/>
          <w:sz w:val="24"/>
          <w:szCs w:val="24"/>
        </w:rPr>
        <w:t xml:space="preserve"> [</w:t>
      </w:r>
      <w:proofErr w:type="gramStart"/>
      <w:r w:rsidRPr="00F70173">
        <w:rPr>
          <w:rFonts w:ascii="Arial" w:hAnsi="Arial" w:cs="Arial"/>
          <w:sz w:val="24"/>
          <w:szCs w:val="24"/>
        </w:rPr>
        <w:t>tradução</w:t>
      </w:r>
      <w:proofErr w:type="gramEnd"/>
      <w:r w:rsidRPr="00F7017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70173">
        <w:rPr>
          <w:rFonts w:ascii="Arial" w:hAnsi="Arial" w:cs="Arial"/>
          <w:sz w:val="24"/>
          <w:szCs w:val="24"/>
        </w:rPr>
        <w:t>Vamireh</w:t>
      </w:r>
      <w:proofErr w:type="spellEnd"/>
      <w:r w:rsidRPr="00F701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0173">
        <w:rPr>
          <w:rFonts w:ascii="Arial" w:hAnsi="Arial" w:cs="Arial"/>
          <w:sz w:val="24"/>
          <w:szCs w:val="24"/>
        </w:rPr>
        <w:t>Chacon</w:t>
      </w:r>
      <w:proofErr w:type="spellEnd"/>
      <w:r w:rsidRPr="00F70173">
        <w:rPr>
          <w:rFonts w:ascii="Arial" w:hAnsi="Arial" w:cs="Arial"/>
          <w:sz w:val="24"/>
          <w:szCs w:val="24"/>
        </w:rPr>
        <w:t>]. 2. ed.  Rio de Janeiro: Tempo Brasileiro, 2002.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HABERMAS, Jürgen. </w:t>
      </w:r>
      <w:r w:rsidRPr="00F70173">
        <w:rPr>
          <w:rFonts w:ascii="Arial" w:hAnsi="Arial" w:cs="Arial"/>
          <w:b/>
          <w:sz w:val="24"/>
          <w:szCs w:val="24"/>
        </w:rPr>
        <w:t>Era das transições.</w:t>
      </w:r>
      <w:r w:rsidRPr="00F70173">
        <w:rPr>
          <w:rFonts w:ascii="Arial" w:hAnsi="Arial" w:cs="Arial"/>
          <w:sz w:val="24"/>
          <w:szCs w:val="24"/>
        </w:rPr>
        <w:t xml:space="preserve"> Tradução e introdução de Flávio </w:t>
      </w:r>
      <w:proofErr w:type="spellStart"/>
      <w:r w:rsidRPr="00F70173">
        <w:rPr>
          <w:rFonts w:ascii="Arial" w:hAnsi="Arial" w:cs="Arial"/>
          <w:sz w:val="24"/>
          <w:szCs w:val="24"/>
        </w:rPr>
        <w:t>Beno</w:t>
      </w:r>
      <w:proofErr w:type="spellEnd"/>
      <w:r w:rsidRPr="00F701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0173">
        <w:rPr>
          <w:rFonts w:ascii="Arial" w:hAnsi="Arial" w:cs="Arial"/>
          <w:sz w:val="24"/>
          <w:szCs w:val="24"/>
        </w:rPr>
        <w:t>Siebeneichler</w:t>
      </w:r>
      <w:proofErr w:type="spellEnd"/>
      <w:r w:rsidRPr="00F70173">
        <w:rPr>
          <w:rFonts w:ascii="Arial" w:hAnsi="Arial" w:cs="Arial"/>
          <w:sz w:val="24"/>
          <w:szCs w:val="24"/>
        </w:rPr>
        <w:t>. Rio de Janeiro: Tempo Brasileiro, 2003.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HABERMAS, Jürgen. </w:t>
      </w:r>
      <w:r w:rsidRPr="00F70173">
        <w:rPr>
          <w:rFonts w:ascii="Arial" w:hAnsi="Arial" w:cs="Arial"/>
          <w:b/>
          <w:sz w:val="24"/>
          <w:szCs w:val="24"/>
        </w:rPr>
        <w:t>O discurso filosófico da modernidade</w:t>
      </w:r>
      <w:r w:rsidRPr="00F70173">
        <w:rPr>
          <w:rFonts w:ascii="Arial" w:hAnsi="Arial" w:cs="Arial"/>
          <w:sz w:val="24"/>
          <w:szCs w:val="24"/>
        </w:rPr>
        <w:t xml:space="preserve">: doze lições. Tradução Luiz Sérgio </w:t>
      </w:r>
      <w:proofErr w:type="spellStart"/>
      <w:r w:rsidRPr="00F70173">
        <w:rPr>
          <w:rFonts w:ascii="Arial" w:hAnsi="Arial" w:cs="Arial"/>
          <w:sz w:val="24"/>
          <w:szCs w:val="24"/>
        </w:rPr>
        <w:t>Repa</w:t>
      </w:r>
      <w:proofErr w:type="spellEnd"/>
      <w:r w:rsidRPr="00F70173">
        <w:rPr>
          <w:rFonts w:ascii="Arial" w:hAnsi="Arial" w:cs="Arial"/>
          <w:sz w:val="24"/>
          <w:szCs w:val="24"/>
        </w:rPr>
        <w:t>, Rodnei Nascimento. 2. tiragem. São Paulo: Martins Fontes, 2002.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ab/>
        <w:t xml:space="preserve">    </w:t>
      </w:r>
      <w:r w:rsidRPr="00F70173">
        <w:rPr>
          <w:rFonts w:ascii="Arial" w:hAnsi="Arial" w:cs="Arial"/>
          <w:sz w:val="24"/>
          <w:szCs w:val="24"/>
        </w:rPr>
        <w:tab/>
        <w:t xml:space="preserve">  </w:t>
      </w:r>
    </w:p>
    <w:p w:rsidR="003E2BB6" w:rsidRPr="00F70173" w:rsidRDefault="000012FC" w:rsidP="003E2BB6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MACIEL Adhemar Ferreira; GÓMEZ, Alfonso Serrano; MADLENER, </w:t>
      </w:r>
      <w:proofErr w:type="spellStart"/>
      <w:r w:rsidRPr="00F70173">
        <w:rPr>
          <w:rFonts w:ascii="Arial" w:hAnsi="Arial" w:cs="Arial"/>
          <w:sz w:val="24"/>
          <w:szCs w:val="24"/>
        </w:rPr>
        <w:t>Silma</w:t>
      </w:r>
      <w:proofErr w:type="spellEnd"/>
      <w:r w:rsidRPr="00F701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0173">
        <w:rPr>
          <w:rFonts w:ascii="Arial" w:hAnsi="Arial" w:cs="Arial"/>
          <w:sz w:val="24"/>
          <w:szCs w:val="24"/>
        </w:rPr>
        <w:t>Marlice</w:t>
      </w:r>
      <w:proofErr w:type="spellEnd"/>
      <w:r w:rsidR="002F18B9" w:rsidRPr="00F70173">
        <w:rPr>
          <w:rFonts w:ascii="Arial" w:hAnsi="Arial" w:cs="Arial"/>
          <w:sz w:val="24"/>
          <w:szCs w:val="24"/>
        </w:rPr>
        <w:t xml:space="preserve"> </w:t>
      </w:r>
      <w:r w:rsidR="00433EDA" w:rsidRPr="00F70173">
        <w:rPr>
          <w:rFonts w:ascii="Arial" w:hAnsi="Arial" w:cs="Arial"/>
          <w:sz w:val="24"/>
          <w:szCs w:val="24"/>
        </w:rPr>
        <w:t>(coord.)</w:t>
      </w:r>
      <w:r w:rsidRPr="00F70173">
        <w:rPr>
          <w:rFonts w:ascii="Arial" w:hAnsi="Arial" w:cs="Arial"/>
          <w:sz w:val="24"/>
          <w:szCs w:val="24"/>
        </w:rPr>
        <w:t xml:space="preserve">. </w:t>
      </w:r>
      <w:r w:rsidR="003E2BB6" w:rsidRPr="00F70173">
        <w:rPr>
          <w:rFonts w:ascii="Arial" w:hAnsi="Arial" w:cs="Arial"/>
          <w:b/>
          <w:sz w:val="24"/>
          <w:szCs w:val="24"/>
        </w:rPr>
        <w:t xml:space="preserve">Estudos de direito penal, processual e criminologia em homenagem ao Prof. Dr. Kurt </w:t>
      </w:r>
      <w:proofErr w:type="spellStart"/>
      <w:r w:rsidR="003E2BB6" w:rsidRPr="00F70173">
        <w:rPr>
          <w:rFonts w:ascii="Arial" w:hAnsi="Arial" w:cs="Arial"/>
          <w:b/>
          <w:sz w:val="24"/>
          <w:szCs w:val="24"/>
        </w:rPr>
        <w:t>Madlener</w:t>
      </w:r>
      <w:proofErr w:type="spellEnd"/>
      <w:r w:rsidRPr="00F70173">
        <w:rPr>
          <w:rFonts w:ascii="Arial" w:hAnsi="Arial" w:cs="Arial"/>
          <w:sz w:val="24"/>
          <w:szCs w:val="24"/>
        </w:rPr>
        <w:t>.</w:t>
      </w:r>
      <w:r w:rsidR="003E2BB6" w:rsidRPr="00F70173">
        <w:rPr>
          <w:rFonts w:ascii="Arial" w:hAnsi="Arial" w:cs="Arial"/>
          <w:sz w:val="24"/>
          <w:szCs w:val="24"/>
        </w:rPr>
        <w:t xml:space="preserve"> Brasília: Cons</w:t>
      </w:r>
      <w:r w:rsidRPr="00F70173">
        <w:rPr>
          <w:rFonts w:ascii="Arial" w:hAnsi="Arial" w:cs="Arial"/>
          <w:sz w:val="24"/>
          <w:szCs w:val="24"/>
        </w:rPr>
        <w:t>elho da Justiça Federal, 2014.</w:t>
      </w:r>
      <w:r w:rsidR="008924E0" w:rsidRPr="00F70173">
        <w:rPr>
          <w:rFonts w:ascii="Arial" w:hAnsi="Arial" w:cs="Arial"/>
          <w:sz w:val="24"/>
          <w:szCs w:val="24"/>
        </w:rPr>
        <w:t xml:space="preserve"> 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3E2BB6" w:rsidP="003E2BB6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  </w:t>
      </w: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MARINONI, Luiz Guilherme. </w:t>
      </w:r>
      <w:r w:rsidRPr="00F70173">
        <w:rPr>
          <w:rFonts w:ascii="Arial" w:hAnsi="Arial" w:cs="Arial"/>
          <w:b/>
          <w:sz w:val="24"/>
          <w:szCs w:val="24"/>
        </w:rPr>
        <w:t>Tutela Inibitória</w:t>
      </w:r>
      <w:r w:rsidRPr="00F70173">
        <w:rPr>
          <w:rFonts w:ascii="Arial" w:hAnsi="Arial" w:cs="Arial"/>
          <w:sz w:val="24"/>
          <w:szCs w:val="24"/>
        </w:rPr>
        <w:t xml:space="preserve">: individual e coletiva. </w:t>
      </w:r>
      <w:r w:rsidR="007A0165" w:rsidRPr="00F70173">
        <w:rPr>
          <w:rFonts w:ascii="Arial" w:hAnsi="Arial" w:cs="Arial"/>
          <w:sz w:val="24"/>
          <w:szCs w:val="24"/>
        </w:rPr>
        <w:t xml:space="preserve">3. ed. rev., atual. </w:t>
      </w:r>
      <w:proofErr w:type="gramStart"/>
      <w:r w:rsidR="007A0165" w:rsidRPr="00F70173">
        <w:rPr>
          <w:rFonts w:ascii="Arial" w:hAnsi="Arial" w:cs="Arial"/>
          <w:sz w:val="24"/>
          <w:szCs w:val="24"/>
        </w:rPr>
        <w:t>e</w:t>
      </w:r>
      <w:proofErr w:type="gramEnd"/>
      <w:r w:rsidR="007A0165" w:rsidRPr="00F701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0165" w:rsidRPr="00F70173">
        <w:rPr>
          <w:rFonts w:ascii="Arial" w:hAnsi="Arial" w:cs="Arial"/>
          <w:sz w:val="24"/>
          <w:szCs w:val="24"/>
        </w:rPr>
        <w:t>ampl</w:t>
      </w:r>
      <w:proofErr w:type="spellEnd"/>
      <w:r w:rsidR="007A0165" w:rsidRPr="00F70173">
        <w:rPr>
          <w:rFonts w:ascii="Arial" w:hAnsi="Arial" w:cs="Arial"/>
          <w:sz w:val="24"/>
          <w:szCs w:val="24"/>
        </w:rPr>
        <w:t xml:space="preserve">. </w:t>
      </w:r>
      <w:r w:rsidRPr="00F70173">
        <w:rPr>
          <w:rFonts w:ascii="Arial" w:hAnsi="Arial" w:cs="Arial"/>
          <w:sz w:val="24"/>
          <w:szCs w:val="24"/>
        </w:rPr>
        <w:t>São Paulo: Revista dos Tribun</w:t>
      </w:r>
      <w:r w:rsidR="007A0165" w:rsidRPr="00F70173">
        <w:rPr>
          <w:rFonts w:ascii="Arial" w:hAnsi="Arial" w:cs="Arial"/>
          <w:sz w:val="24"/>
          <w:szCs w:val="24"/>
        </w:rPr>
        <w:t>ais, 2003</w:t>
      </w:r>
      <w:r w:rsidRPr="00F70173">
        <w:rPr>
          <w:rFonts w:ascii="Arial" w:hAnsi="Arial" w:cs="Arial"/>
          <w:sz w:val="24"/>
          <w:szCs w:val="24"/>
        </w:rPr>
        <w:t>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3E2BB6" w:rsidRPr="00F70173" w:rsidRDefault="003E2BB6" w:rsidP="003E2BB6">
      <w:pPr>
        <w:spacing w:after="0"/>
        <w:rPr>
          <w:rFonts w:ascii="Arial" w:hAnsi="Arial" w:cs="Arial"/>
          <w:sz w:val="24"/>
          <w:szCs w:val="24"/>
        </w:rPr>
      </w:pP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MELLO, Celso Antônio Bandeira de. </w:t>
      </w:r>
      <w:r w:rsidRPr="00F70173">
        <w:rPr>
          <w:rFonts w:ascii="Arial" w:hAnsi="Arial" w:cs="Arial"/>
          <w:b/>
          <w:sz w:val="24"/>
          <w:szCs w:val="24"/>
        </w:rPr>
        <w:t>Curso de direito administrativo.</w:t>
      </w:r>
      <w:r w:rsidR="00AD58AF" w:rsidRPr="00F70173">
        <w:rPr>
          <w:rFonts w:ascii="Arial" w:hAnsi="Arial" w:cs="Arial"/>
          <w:sz w:val="24"/>
          <w:szCs w:val="24"/>
        </w:rPr>
        <w:t xml:space="preserve"> 15</w:t>
      </w:r>
      <w:r w:rsidRPr="00F70173">
        <w:rPr>
          <w:rFonts w:ascii="Arial" w:hAnsi="Arial" w:cs="Arial"/>
          <w:sz w:val="24"/>
          <w:szCs w:val="24"/>
        </w:rPr>
        <w:t xml:space="preserve">. ed., </w:t>
      </w:r>
      <w:proofErr w:type="spellStart"/>
      <w:r w:rsidRPr="00F70173">
        <w:rPr>
          <w:rFonts w:ascii="Arial" w:hAnsi="Arial" w:cs="Arial"/>
          <w:sz w:val="24"/>
          <w:szCs w:val="24"/>
        </w:rPr>
        <w:t>re</w:t>
      </w:r>
      <w:r w:rsidR="00AD58AF" w:rsidRPr="00F70173">
        <w:rPr>
          <w:rFonts w:ascii="Arial" w:hAnsi="Arial" w:cs="Arial"/>
          <w:sz w:val="24"/>
          <w:szCs w:val="24"/>
        </w:rPr>
        <w:t>fund</w:t>
      </w:r>
      <w:proofErr w:type="spellEnd"/>
      <w:r w:rsidRPr="00F70173">
        <w:rPr>
          <w:rFonts w:ascii="Arial" w:hAnsi="Arial" w:cs="Arial"/>
          <w:sz w:val="24"/>
          <w:szCs w:val="24"/>
        </w:rPr>
        <w:t>.</w:t>
      </w:r>
      <w:r w:rsidR="00AD58AF" w:rsidRPr="00F7017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58AF" w:rsidRPr="00F70173">
        <w:rPr>
          <w:rFonts w:ascii="Arial" w:hAnsi="Arial" w:cs="Arial"/>
          <w:sz w:val="24"/>
          <w:szCs w:val="24"/>
        </w:rPr>
        <w:t>ampl</w:t>
      </w:r>
      <w:proofErr w:type="spellEnd"/>
      <w:r w:rsidR="00AD58AF" w:rsidRPr="00F70173">
        <w:rPr>
          <w:rFonts w:ascii="Arial" w:hAnsi="Arial" w:cs="Arial"/>
          <w:sz w:val="24"/>
          <w:szCs w:val="24"/>
        </w:rPr>
        <w:t>.</w:t>
      </w:r>
      <w:r w:rsidRPr="00F701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0173">
        <w:rPr>
          <w:rFonts w:ascii="Arial" w:hAnsi="Arial" w:cs="Arial"/>
          <w:sz w:val="24"/>
          <w:szCs w:val="24"/>
        </w:rPr>
        <w:t>e</w:t>
      </w:r>
      <w:proofErr w:type="gramEnd"/>
      <w:r w:rsidRPr="00F70173">
        <w:rPr>
          <w:rFonts w:ascii="Arial" w:hAnsi="Arial" w:cs="Arial"/>
          <w:sz w:val="24"/>
          <w:szCs w:val="24"/>
        </w:rPr>
        <w:t xml:space="preserve"> atual.</w:t>
      </w:r>
      <w:r w:rsidR="00AD58AF" w:rsidRPr="00F70173">
        <w:rPr>
          <w:rFonts w:ascii="Arial" w:hAnsi="Arial" w:cs="Arial"/>
          <w:sz w:val="24"/>
          <w:szCs w:val="24"/>
        </w:rPr>
        <w:t xml:space="preserve"> Até a emenda constitucional 39, de 19.12.2002.</w:t>
      </w:r>
      <w:r w:rsidRPr="00F70173">
        <w:rPr>
          <w:rFonts w:ascii="Arial" w:hAnsi="Arial" w:cs="Arial"/>
          <w:sz w:val="24"/>
          <w:szCs w:val="24"/>
        </w:rPr>
        <w:t xml:space="preserve"> São Paulo</w:t>
      </w:r>
      <w:r w:rsidR="00AD58AF" w:rsidRPr="00F70173">
        <w:rPr>
          <w:rFonts w:ascii="Arial" w:hAnsi="Arial" w:cs="Arial"/>
          <w:sz w:val="24"/>
          <w:szCs w:val="24"/>
        </w:rPr>
        <w:t>: Malheiros, 2002</w:t>
      </w:r>
      <w:r w:rsidRPr="00F70173">
        <w:rPr>
          <w:rFonts w:ascii="Arial" w:hAnsi="Arial" w:cs="Arial"/>
          <w:sz w:val="24"/>
          <w:szCs w:val="24"/>
        </w:rPr>
        <w:t xml:space="preserve">. 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MORELLO, Augusto M</w:t>
      </w:r>
      <w:r w:rsidR="00AF764E" w:rsidRPr="00F70173">
        <w:rPr>
          <w:rFonts w:ascii="Arial" w:hAnsi="Arial" w:cs="Arial"/>
          <w:sz w:val="24"/>
          <w:szCs w:val="24"/>
        </w:rPr>
        <w:t>ario</w:t>
      </w:r>
      <w:r w:rsidRPr="00F70173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F70173">
        <w:rPr>
          <w:rFonts w:ascii="Arial" w:hAnsi="Arial" w:cs="Arial"/>
          <w:b/>
          <w:sz w:val="24"/>
          <w:szCs w:val="24"/>
        </w:rPr>
        <w:t>Dificultades</w:t>
      </w:r>
      <w:proofErr w:type="spellEnd"/>
      <w:r w:rsidRPr="00F7017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70173">
        <w:rPr>
          <w:rFonts w:ascii="Arial" w:hAnsi="Arial" w:cs="Arial"/>
          <w:b/>
          <w:sz w:val="24"/>
          <w:szCs w:val="24"/>
        </w:rPr>
        <w:t>la</w:t>
      </w:r>
      <w:proofErr w:type="spellEnd"/>
      <w:r w:rsidRPr="00F7017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70173">
        <w:rPr>
          <w:rFonts w:ascii="Arial" w:hAnsi="Arial" w:cs="Arial"/>
          <w:b/>
          <w:sz w:val="24"/>
          <w:szCs w:val="24"/>
        </w:rPr>
        <w:t>prueba</w:t>
      </w:r>
      <w:proofErr w:type="spellEnd"/>
      <w:r w:rsidRPr="00F7017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70173">
        <w:rPr>
          <w:rFonts w:ascii="Arial" w:hAnsi="Arial" w:cs="Arial"/>
          <w:b/>
          <w:sz w:val="24"/>
          <w:szCs w:val="24"/>
        </w:rPr>
        <w:t>en</w:t>
      </w:r>
      <w:proofErr w:type="spellEnd"/>
      <w:r w:rsidRPr="00F7017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70173">
        <w:rPr>
          <w:rFonts w:ascii="Arial" w:hAnsi="Arial" w:cs="Arial"/>
          <w:b/>
          <w:sz w:val="24"/>
          <w:szCs w:val="24"/>
        </w:rPr>
        <w:t>procesos</w:t>
      </w:r>
      <w:proofErr w:type="spellEnd"/>
      <w:r w:rsidRPr="00F7017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70173">
        <w:rPr>
          <w:rFonts w:ascii="Arial" w:hAnsi="Arial" w:cs="Arial"/>
          <w:b/>
          <w:sz w:val="24"/>
          <w:szCs w:val="24"/>
        </w:rPr>
        <w:t>complejos</w:t>
      </w:r>
      <w:proofErr w:type="spellEnd"/>
      <w:r w:rsidRPr="00F70173">
        <w:rPr>
          <w:rFonts w:ascii="Arial" w:hAnsi="Arial" w:cs="Arial"/>
          <w:sz w:val="24"/>
          <w:szCs w:val="24"/>
        </w:rPr>
        <w:t xml:space="preserve">. Buenos Aires: </w:t>
      </w:r>
      <w:proofErr w:type="spellStart"/>
      <w:r w:rsidRPr="00F70173">
        <w:rPr>
          <w:rFonts w:ascii="Arial" w:hAnsi="Arial" w:cs="Arial"/>
          <w:sz w:val="24"/>
          <w:szCs w:val="24"/>
        </w:rPr>
        <w:t>Rubinzal-culzoni</w:t>
      </w:r>
      <w:proofErr w:type="spellEnd"/>
      <w:r w:rsidRPr="00F70173">
        <w:rPr>
          <w:rFonts w:ascii="Arial" w:hAnsi="Arial" w:cs="Arial"/>
          <w:sz w:val="24"/>
          <w:szCs w:val="24"/>
        </w:rPr>
        <w:t>, 2004.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</w:p>
    <w:p w:rsidR="003E2BB6" w:rsidRPr="00F70173" w:rsidRDefault="009A31BE" w:rsidP="003E2BB6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NEVES, Jose Cavalcanti. </w:t>
      </w:r>
      <w:r w:rsidR="003E2BB6" w:rsidRPr="00F70173">
        <w:rPr>
          <w:rFonts w:ascii="Arial" w:hAnsi="Arial" w:cs="Arial"/>
          <w:b/>
          <w:sz w:val="24"/>
          <w:szCs w:val="24"/>
        </w:rPr>
        <w:t xml:space="preserve">O </w:t>
      </w:r>
      <w:r w:rsidRPr="00F70173">
        <w:rPr>
          <w:rFonts w:ascii="Arial" w:hAnsi="Arial" w:cs="Arial"/>
          <w:b/>
          <w:sz w:val="24"/>
          <w:szCs w:val="24"/>
        </w:rPr>
        <w:t>p</w:t>
      </w:r>
      <w:r w:rsidR="003E2BB6" w:rsidRPr="00F70173">
        <w:rPr>
          <w:rFonts w:ascii="Arial" w:hAnsi="Arial" w:cs="Arial"/>
          <w:b/>
          <w:sz w:val="24"/>
          <w:szCs w:val="24"/>
        </w:rPr>
        <w:t xml:space="preserve">ensamento vivo de </w:t>
      </w:r>
      <w:r w:rsidRPr="00F70173">
        <w:rPr>
          <w:rFonts w:ascii="Arial" w:hAnsi="Arial" w:cs="Arial"/>
          <w:b/>
          <w:sz w:val="24"/>
          <w:szCs w:val="24"/>
        </w:rPr>
        <w:t>Rui Barbosa</w:t>
      </w:r>
      <w:r w:rsidRPr="00F70173">
        <w:rPr>
          <w:rFonts w:ascii="Arial" w:hAnsi="Arial" w:cs="Arial"/>
          <w:sz w:val="24"/>
          <w:szCs w:val="24"/>
        </w:rPr>
        <w:t xml:space="preserve">. </w:t>
      </w:r>
      <w:r w:rsidR="003E2BB6" w:rsidRPr="00F70173">
        <w:rPr>
          <w:rFonts w:ascii="Arial" w:hAnsi="Arial" w:cs="Arial"/>
          <w:sz w:val="24"/>
          <w:szCs w:val="24"/>
        </w:rPr>
        <w:t>Recife</w:t>
      </w:r>
      <w:r w:rsidRPr="00F70173">
        <w:rPr>
          <w:rFonts w:ascii="Arial" w:hAnsi="Arial" w:cs="Arial"/>
          <w:sz w:val="24"/>
          <w:szCs w:val="24"/>
        </w:rPr>
        <w:t>:</w:t>
      </w:r>
      <w:r w:rsidR="003E2BB6" w:rsidRPr="00F70173">
        <w:rPr>
          <w:rFonts w:ascii="Arial" w:hAnsi="Arial" w:cs="Arial"/>
          <w:sz w:val="24"/>
          <w:szCs w:val="24"/>
        </w:rPr>
        <w:t xml:space="preserve"> Ordem dos Advogados do Brasil</w:t>
      </w:r>
      <w:r w:rsidRPr="00F70173">
        <w:rPr>
          <w:rFonts w:ascii="Arial" w:hAnsi="Arial" w:cs="Arial"/>
          <w:sz w:val="24"/>
          <w:szCs w:val="24"/>
        </w:rPr>
        <w:t>, 1982.</w:t>
      </w:r>
      <w:r w:rsidR="00632C09" w:rsidRPr="00F70173">
        <w:rPr>
          <w:rFonts w:ascii="Arial" w:hAnsi="Arial" w:cs="Arial"/>
          <w:sz w:val="24"/>
          <w:szCs w:val="24"/>
        </w:rPr>
        <w:t xml:space="preserve"> 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NUNES, Jorge Amaury Maia. </w:t>
      </w:r>
      <w:r w:rsidRPr="00F70173">
        <w:rPr>
          <w:rFonts w:ascii="Arial" w:hAnsi="Arial" w:cs="Arial"/>
          <w:b/>
          <w:sz w:val="24"/>
          <w:szCs w:val="24"/>
        </w:rPr>
        <w:t>Segurança jurídica e súmula vinculante</w:t>
      </w:r>
      <w:r w:rsidRPr="00F70173">
        <w:rPr>
          <w:rFonts w:ascii="Arial" w:hAnsi="Arial" w:cs="Arial"/>
          <w:sz w:val="24"/>
          <w:szCs w:val="24"/>
        </w:rPr>
        <w:t>. São Paulo: Saraiva, 2010.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3E2BB6" w:rsidP="003E2BB6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ab/>
      </w: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OLIVEIRA, Fabiana Luci de. </w:t>
      </w:r>
      <w:r w:rsidRPr="00F70173">
        <w:rPr>
          <w:rFonts w:ascii="Arial" w:hAnsi="Arial" w:cs="Arial"/>
          <w:b/>
          <w:sz w:val="24"/>
          <w:szCs w:val="24"/>
        </w:rPr>
        <w:t>STF</w:t>
      </w:r>
      <w:r w:rsidRPr="00F70173">
        <w:rPr>
          <w:rFonts w:ascii="Arial" w:hAnsi="Arial" w:cs="Arial"/>
          <w:sz w:val="24"/>
          <w:szCs w:val="24"/>
        </w:rPr>
        <w:t xml:space="preserve">: do autoritarismo à democracia. Rio de Janeiro: </w:t>
      </w:r>
      <w:proofErr w:type="spellStart"/>
      <w:proofErr w:type="gramStart"/>
      <w:r w:rsidR="00690C80" w:rsidRPr="00F70173">
        <w:rPr>
          <w:rFonts w:ascii="Arial" w:hAnsi="Arial" w:cs="Arial"/>
          <w:sz w:val="24"/>
          <w:szCs w:val="24"/>
        </w:rPr>
        <w:t>Elsevier</w:t>
      </w:r>
      <w:proofErr w:type="spellEnd"/>
      <w:r w:rsidR="00690C80" w:rsidRPr="00F70173">
        <w:rPr>
          <w:rFonts w:ascii="Arial" w:hAnsi="Arial" w:cs="Arial"/>
          <w:sz w:val="24"/>
          <w:szCs w:val="24"/>
        </w:rPr>
        <w:t xml:space="preserve"> :</w:t>
      </w:r>
      <w:proofErr w:type="gramEnd"/>
      <w:r w:rsidR="00690C80" w:rsidRPr="00F70173">
        <w:rPr>
          <w:rFonts w:ascii="Arial" w:hAnsi="Arial" w:cs="Arial"/>
          <w:sz w:val="24"/>
          <w:szCs w:val="24"/>
        </w:rPr>
        <w:t xml:space="preserve"> FGV</w:t>
      </w:r>
      <w:r w:rsidRPr="00F70173">
        <w:rPr>
          <w:rFonts w:ascii="Arial" w:hAnsi="Arial" w:cs="Arial"/>
          <w:sz w:val="24"/>
          <w:szCs w:val="24"/>
        </w:rPr>
        <w:t>, 2012.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3E2BB6" w:rsidRPr="00F70173" w:rsidRDefault="003E2BB6" w:rsidP="003E2BB6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    </w:t>
      </w:r>
    </w:p>
    <w:p w:rsidR="003E2BB6" w:rsidRPr="00F70173" w:rsidRDefault="009A31BE" w:rsidP="003E2BB6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PAULO FILHO, Pedro.</w:t>
      </w:r>
      <w:r w:rsidR="003E2BB6" w:rsidRPr="00F70173">
        <w:rPr>
          <w:rFonts w:ascii="Arial" w:hAnsi="Arial" w:cs="Arial"/>
          <w:sz w:val="24"/>
          <w:szCs w:val="24"/>
        </w:rPr>
        <w:t xml:space="preserve"> </w:t>
      </w:r>
      <w:r w:rsidR="003E2BB6" w:rsidRPr="00F70173">
        <w:rPr>
          <w:rFonts w:ascii="Arial" w:hAnsi="Arial" w:cs="Arial"/>
          <w:b/>
          <w:sz w:val="24"/>
          <w:szCs w:val="24"/>
        </w:rPr>
        <w:t>Notáveis bacharéis na vida boêmia</w:t>
      </w:r>
      <w:r w:rsidRPr="00F70173">
        <w:rPr>
          <w:rFonts w:ascii="Arial" w:hAnsi="Arial" w:cs="Arial"/>
          <w:sz w:val="24"/>
          <w:szCs w:val="24"/>
        </w:rPr>
        <w:t>.</w:t>
      </w:r>
      <w:r w:rsidR="003E2BB6" w:rsidRPr="00F70173">
        <w:rPr>
          <w:rFonts w:ascii="Arial" w:hAnsi="Arial" w:cs="Arial"/>
          <w:sz w:val="24"/>
          <w:szCs w:val="24"/>
        </w:rPr>
        <w:t xml:space="preserve"> </w:t>
      </w:r>
      <w:r w:rsidRPr="00F70173">
        <w:rPr>
          <w:rFonts w:ascii="Arial" w:hAnsi="Arial" w:cs="Arial"/>
          <w:sz w:val="24"/>
          <w:szCs w:val="24"/>
        </w:rPr>
        <w:t>Leme</w:t>
      </w:r>
      <w:r w:rsidR="003E2BB6" w:rsidRPr="00F70173">
        <w:rPr>
          <w:rFonts w:ascii="Arial" w:hAnsi="Arial" w:cs="Arial"/>
          <w:sz w:val="24"/>
          <w:szCs w:val="24"/>
        </w:rPr>
        <w:t xml:space="preserve">: </w:t>
      </w:r>
      <w:r w:rsidR="00F81C47" w:rsidRPr="00F70173">
        <w:rPr>
          <w:rFonts w:ascii="Arial" w:hAnsi="Arial" w:cs="Arial"/>
          <w:sz w:val="24"/>
          <w:szCs w:val="24"/>
        </w:rPr>
        <w:t xml:space="preserve">J. H. </w:t>
      </w:r>
      <w:proofErr w:type="spellStart"/>
      <w:r w:rsidR="003E2BB6" w:rsidRPr="00F70173">
        <w:rPr>
          <w:rFonts w:ascii="Arial" w:hAnsi="Arial" w:cs="Arial"/>
          <w:sz w:val="24"/>
          <w:szCs w:val="24"/>
        </w:rPr>
        <w:t>Miz</w:t>
      </w:r>
      <w:r w:rsidRPr="00F70173">
        <w:rPr>
          <w:rFonts w:ascii="Arial" w:hAnsi="Arial" w:cs="Arial"/>
          <w:sz w:val="24"/>
          <w:szCs w:val="24"/>
        </w:rPr>
        <w:t>uno</w:t>
      </w:r>
      <w:proofErr w:type="spellEnd"/>
      <w:r w:rsidRPr="00F70173">
        <w:rPr>
          <w:rFonts w:ascii="Arial" w:hAnsi="Arial" w:cs="Arial"/>
          <w:sz w:val="24"/>
          <w:szCs w:val="24"/>
        </w:rPr>
        <w:t>, 2005.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lastRenderedPageBreak/>
        <w:t xml:space="preserve">PEREIRA, Diogo Filipe Gil Castanheira. </w:t>
      </w:r>
      <w:r w:rsidRPr="00F70173">
        <w:rPr>
          <w:rFonts w:ascii="Arial" w:hAnsi="Arial" w:cs="Arial"/>
          <w:b/>
          <w:sz w:val="24"/>
          <w:szCs w:val="24"/>
        </w:rPr>
        <w:t xml:space="preserve">Interesse processual na </w:t>
      </w:r>
      <w:proofErr w:type="spellStart"/>
      <w:r w:rsidRPr="00F70173">
        <w:rPr>
          <w:rFonts w:ascii="Arial" w:hAnsi="Arial" w:cs="Arial"/>
          <w:b/>
          <w:sz w:val="24"/>
          <w:szCs w:val="24"/>
        </w:rPr>
        <w:t>acção</w:t>
      </w:r>
      <w:proofErr w:type="spellEnd"/>
      <w:r w:rsidRPr="00F70173">
        <w:rPr>
          <w:rFonts w:ascii="Arial" w:hAnsi="Arial" w:cs="Arial"/>
          <w:b/>
          <w:sz w:val="24"/>
          <w:szCs w:val="24"/>
        </w:rPr>
        <w:t xml:space="preserve"> declarativa</w:t>
      </w:r>
      <w:r w:rsidRPr="00F70173">
        <w:rPr>
          <w:rFonts w:ascii="Arial" w:hAnsi="Arial" w:cs="Arial"/>
          <w:sz w:val="24"/>
          <w:szCs w:val="24"/>
        </w:rPr>
        <w:t>. Coimbra</w:t>
      </w:r>
      <w:r w:rsidR="00746607" w:rsidRPr="00F70173">
        <w:rPr>
          <w:rFonts w:ascii="Arial" w:hAnsi="Arial" w:cs="Arial"/>
          <w:sz w:val="24"/>
          <w:szCs w:val="24"/>
        </w:rPr>
        <w:t xml:space="preserve"> Ed.</w:t>
      </w:r>
      <w:r w:rsidRPr="00F70173">
        <w:rPr>
          <w:rFonts w:ascii="Arial" w:hAnsi="Arial" w:cs="Arial"/>
          <w:sz w:val="24"/>
          <w:szCs w:val="24"/>
        </w:rPr>
        <w:t>: Coimbra, 2011.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E217E0" w:rsidRPr="00F70173" w:rsidRDefault="00E217E0" w:rsidP="003E2BB6">
      <w:pPr>
        <w:spacing w:after="0"/>
        <w:rPr>
          <w:rFonts w:ascii="Arial" w:hAnsi="Arial" w:cs="Arial"/>
          <w:sz w:val="24"/>
          <w:szCs w:val="24"/>
        </w:rPr>
      </w:pPr>
    </w:p>
    <w:p w:rsidR="00E217E0" w:rsidRPr="00F70173" w:rsidRDefault="00E217E0" w:rsidP="00E217E0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REVISTA DI DIRITTO PROCESSUALE. </w:t>
      </w:r>
      <w:proofErr w:type="spellStart"/>
      <w:r w:rsidRPr="00F70173">
        <w:rPr>
          <w:rFonts w:ascii="Arial" w:hAnsi="Arial" w:cs="Arial"/>
          <w:sz w:val="24"/>
          <w:szCs w:val="24"/>
        </w:rPr>
        <w:t>Pandova</w:t>
      </w:r>
      <w:proofErr w:type="spellEnd"/>
      <w:r w:rsidRPr="00F70173">
        <w:rPr>
          <w:rFonts w:ascii="Arial" w:hAnsi="Arial" w:cs="Arial"/>
          <w:sz w:val="24"/>
          <w:szCs w:val="24"/>
        </w:rPr>
        <w:t>: Cedam, v. 4, n. 1, mar. 1949.</w:t>
      </w:r>
    </w:p>
    <w:p w:rsidR="00E217E0" w:rsidRPr="00F70173" w:rsidRDefault="00E217E0" w:rsidP="00E217E0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3E2BB6" w:rsidRPr="00F70173" w:rsidRDefault="003E2BB6" w:rsidP="003E2BB6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    </w:t>
      </w: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RODRIGUES, </w:t>
      </w:r>
      <w:proofErr w:type="spellStart"/>
      <w:r w:rsidRPr="00F70173">
        <w:rPr>
          <w:rFonts w:ascii="Arial" w:hAnsi="Arial" w:cs="Arial"/>
          <w:sz w:val="24"/>
          <w:szCs w:val="24"/>
        </w:rPr>
        <w:t>Geisa</w:t>
      </w:r>
      <w:proofErr w:type="spellEnd"/>
      <w:r w:rsidRPr="00F70173">
        <w:rPr>
          <w:rFonts w:ascii="Arial" w:hAnsi="Arial" w:cs="Arial"/>
          <w:sz w:val="24"/>
          <w:szCs w:val="24"/>
        </w:rPr>
        <w:t xml:space="preserve"> de Assis. </w:t>
      </w:r>
      <w:r w:rsidRPr="00F70173">
        <w:rPr>
          <w:rFonts w:ascii="Arial" w:hAnsi="Arial" w:cs="Arial"/>
          <w:b/>
          <w:sz w:val="24"/>
          <w:szCs w:val="24"/>
        </w:rPr>
        <w:t>Ação civil pública e termo de ajustamento de conduta</w:t>
      </w:r>
      <w:r w:rsidRPr="00F70173">
        <w:rPr>
          <w:rFonts w:ascii="Arial" w:hAnsi="Arial" w:cs="Arial"/>
          <w:sz w:val="24"/>
          <w:szCs w:val="24"/>
        </w:rPr>
        <w:t xml:space="preserve">: teoria e prática. 3. ed., rev., atual. </w:t>
      </w:r>
      <w:proofErr w:type="gramStart"/>
      <w:r w:rsidRPr="00F70173">
        <w:rPr>
          <w:rFonts w:ascii="Arial" w:hAnsi="Arial" w:cs="Arial"/>
          <w:sz w:val="24"/>
          <w:szCs w:val="24"/>
        </w:rPr>
        <w:t>e</w:t>
      </w:r>
      <w:proofErr w:type="gramEnd"/>
      <w:r w:rsidRPr="00F701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0173">
        <w:rPr>
          <w:rFonts w:ascii="Arial" w:hAnsi="Arial" w:cs="Arial"/>
          <w:sz w:val="24"/>
          <w:szCs w:val="24"/>
        </w:rPr>
        <w:t>ampl</w:t>
      </w:r>
      <w:proofErr w:type="spellEnd"/>
      <w:r w:rsidRPr="00F70173">
        <w:rPr>
          <w:rFonts w:ascii="Arial" w:hAnsi="Arial" w:cs="Arial"/>
          <w:sz w:val="24"/>
          <w:szCs w:val="24"/>
        </w:rPr>
        <w:t>. Rio de Janeiro: Forense, 2011.</w:t>
      </w:r>
    </w:p>
    <w:p w:rsidR="00ED4205" w:rsidRPr="00F70173" w:rsidRDefault="00ED4205" w:rsidP="00ED4205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B02D10" w:rsidRPr="00F70173" w:rsidRDefault="00B02D10" w:rsidP="003E2BB6">
      <w:pPr>
        <w:spacing w:after="0"/>
        <w:rPr>
          <w:rFonts w:ascii="Arial" w:hAnsi="Arial" w:cs="Arial"/>
          <w:sz w:val="24"/>
          <w:szCs w:val="24"/>
        </w:rPr>
      </w:pPr>
    </w:p>
    <w:p w:rsidR="003E2BB6" w:rsidRPr="00F70173" w:rsidRDefault="00DE7D9B" w:rsidP="003E2BB6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ROQUE, Andre Vasconcelos. </w:t>
      </w:r>
      <w:proofErr w:type="spellStart"/>
      <w:r w:rsidRPr="00F70173">
        <w:rPr>
          <w:rFonts w:ascii="Arial" w:hAnsi="Arial" w:cs="Arial"/>
          <w:b/>
          <w:sz w:val="24"/>
          <w:szCs w:val="24"/>
        </w:rPr>
        <w:t>Class</w:t>
      </w:r>
      <w:proofErr w:type="spellEnd"/>
      <w:r w:rsidRPr="00F7017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70173">
        <w:rPr>
          <w:rFonts w:ascii="Arial" w:hAnsi="Arial" w:cs="Arial"/>
          <w:b/>
          <w:sz w:val="24"/>
          <w:szCs w:val="24"/>
        </w:rPr>
        <w:t>actions</w:t>
      </w:r>
      <w:proofErr w:type="spellEnd"/>
      <w:r w:rsidRPr="00F70173">
        <w:rPr>
          <w:rFonts w:ascii="Arial" w:hAnsi="Arial" w:cs="Arial"/>
          <w:sz w:val="24"/>
          <w:szCs w:val="24"/>
        </w:rPr>
        <w:t xml:space="preserve">: ações coletivas nos Estados </w:t>
      </w:r>
      <w:proofErr w:type="gramStart"/>
      <w:r w:rsidRPr="00F70173">
        <w:rPr>
          <w:rFonts w:ascii="Arial" w:hAnsi="Arial" w:cs="Arial"/>
          <w:sz w:val="24"/>
          <w:szCs w:val="24"/>
        </w:rPr>
        <w:t>Unidos :</w:t>
      </w:r>
      <w:proofErr w:type="gramEnd"/>
      <w:r w:rsidRPr="00F70173">
        <w:rPr>
          <w:rFonts w:ascii="Arial" w:hAnsi="Arial" w:cs="Arial"/>
          <w:sz w:val="24"/>
          <w:szCs w:val="24"/>
        </w:rPr>
        <w:t xml:space="preserve"> o que podemos aprender com eles?. Salvador: </w:t>
      </w:r>
      <w:proofErr w:type="spellStart"/>
      <w:r w:rsidRPr="00F70173">
        <w:rPr>
          <w:rFonts w:ascii="Arial" w:hAnsi="Arial" w:cs="Arial"/>
          <w:sz w:val="24"/>
          <w:szCs w:val="24"/>
        </w:rPr>
        <w:t>JusPodivm</w:t>
      </w:r>
      <w:proofErr w:type="spellEnd"/>
      <w:r w:rsidRPr="00F70173">
        <w:rPr>
          <w:rFonts w:ascii="Arial" w:hAnsi="Arial" w:cs="Arial"/>
          <w:sz w:val="24"/>
          <w:szCs w:val="24"/>
        </w:rPr>
        <w:t>, 2013.</w:t>
      </w:r>
      <w:r w:rsidR="003E2BB6" w:rsidRPr="00F70173">
        <w:rPr>
          <w:rFonts w:ascii="Arial" w:hAnsi="Arial" w:cs="Arial"/>
          <w:sz w:val="24"/>
          <w:szCs w:val="24"/>
        </w:rPr>
        <w:t xml:space="preserve">   </w:t>
      </w:r>
      <w:r w:rsidR="003E2BB6" w:rsidRPr="00F70173">
        <w:rPr>
          <w:rFonts w:ascii="Arial" w:hAnsi="Arial" w:cs="Arial"/>
          <w:sz w:val="24"/>
          <w:szCs w:val="24"/>
        </w:rPr>
        <w:tab/>
        <w:t xml:space="preserve">    </w:t>
      </w:r>
      <w:r w:rsidR="003E2BB6" w:rsidRPr="00F70173">
        <w:rPr>
          <w:rFonts w:ascii="Arial" w:hAnsi="Arial" w:cs="Arial"/>
          <w:sz w:val="24"/>
          <w:szCs w:val="24"/>
        </w:rPr>
        <w:tab/>
        <w:t xml:space="preserve">    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3E2BB6" w:rsidRPr="00F70173" w:rsidRDefault="003E2BB6" w:rsidP="003E2BB6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    </w:t>
      </w:r>
      <w:r w:rsidRPr="00F70173">
        <w:rPr>
          <w:rFonts w:ascii="Arial" w:hAnsi="Arial" w:cs="Arial"/>
          <w:sz w:val="24"/>
          <w:szCs w:val="24"/>
        </w:rPr>
        <w:tab/>
        <w:t xml:space="preserve">    </w:t>
      </w:r>
      <w:r w:rsidR="00DE7D9B" w:rsidRPr="00F70173">
        <w:rPr>
          <w:rFonts w:ascii="Arial" w:hAnsi="Arial" w:cs="Arial"/>
          <w:sz w:val="24"/>
          <w:szCs w:val="24"/>
        </w:rPr>
        <w:tab/>
        <w:t xml:space="preserve">   </w:t>
      </w:r>
      <w:r w:rsidRPr="00F70173">
        <w:rPr>
          <w:rFonts w:ascii="Arial" w:hAnsi="Arial" w:cs="Arial"/>
          <w:sz w:val="24"/>
          <w:szCs w:val="24"/>
        </w:rPr>
        <w:tab/>
        <w:t xml:space="preserve">    </w:t>
      </w:r>
    </w:p>
    <w:p w:rsidR="003E2BB6" w:rsidRPr="00F70173" w:rsidRDefault="00224C66" w:rsidP="003E2BB6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SALDANHA, Nelson.</w:t>
      </w:r>
      <w:r w:rsidR="003E2BB6" w:rsidRPr="00F70173">
        <w:rPr>
          <w:rFonts w:ascii="Arial" w:hAnsi="Arial" w:cs="Arial"/>
          <w:sz w:val="24"/>
          <w:szCs w:val="24"/>
        </w:rPr>
        <w:t xml:space="preserve"> </w:t>
      </w:r>
      <w:r w:rsidR="003E2BB6" w:rsidRPr="00F70173">
        <w:rPr>
          <w:rFonts w:ascii="Arial" w:hAnsi="Arial" w:cs="Arial"/>
          <w:b/>
          <w:sz w:val="24"/>
          <w:szCs w:val="24"/>
        </w:rPr>
        <w:t>Ética e história</w:t>
      </w:r>
      <w:r w:rsidRPr="00F70173">
        <w:rPr>
          <w:rFonts w:ascii="Arial" w:hAnsi="Arial" w:cs="Arial"/>
          <w:sz w:val="24"/>
          <w:szCs w:val="24"/>
        </w:rPr>
        <w:t xml:space="preserve">. </w:t>
      </w:r>
      <w:r w:rsidR="003E2BB6" w:rsidRPr="00F70173">
        <w:rPr>
          <w:rFonts w:ascii="Arial" w:hAnsi="Arial" w:cs="Arial"/>
          <w:sz w:val="24"/>
          <w:szCs w:val="24"/>
        </w:rPr>
        <w:t>Ri</w:t>
      </w:r>
      <w:r w:rsidR="00EE744B" w:rsidRPr="00F70173">
        <w:rPr>
          <w:rFonts w:ascii="Arial" w:hAnsi="Arial" w:cs="Arial"/>
          <w:sz w:val="24"/>
          <w:szCs w:val="24"/>
        </w:rPr>
        <w:t>o de Janeiro: Renovar, 1998</w:t>
      </w:r>
      <w:r w:rsidRPr="00F70173">
        <w:rPr>
          <w:rFonts w:ascii="Arial" w:hAnsi="Arial" w:cs="Arial"/>
          <w:sz w:val="24"/>
          <w:szCs w:val="24"/>
        </w:rPr>
        <w:t>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3E2BB6" w:rsidRPr="00F70173" w:rsidRDefault="003E2BB6" w:rsidP="003E2BB6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ab/>
        <w:t xml:space="preserve">    </w:t>
      </w:r>
      <w:r w:rsidR="00DE7D9B" w:rsidRPr="00F70173">
        <w:rPr>
          <w:rFonts w:ascii="Arial" w:hAnsi="Arial" w:cs="Arial"/>
          <w:sz w:val="24"/>
          <w:szCs w:val="24"/>
        </w:rPr>
        <w:tab/>
        <w:t xml:space="preserve">  </w:t>
      </w:r>
      <w:r w:rsidRPr="00F70173">
        <w:rPr>
          <w:rFonts w:ascii="Arial" w:hAnsi="Arial" w:cs="Arial"/>
          <w:sz w:val="24"/>
          <w:szCs w:val="24"/>
        </w:rPr>
        <w:tab/>
        <w:t xml:space="preserve">    </w:t>
      </w:r>
      <w:r w:rsidRPr="00F70173">
        <w:rPr>
          <w:rFonts w:ascii="Arial" w:hAnsi="Arial" w:cs="Arial"/>
          <w:sz w:val="24"/>
          <w:szCs w:val="24"/>
        </w:rPr>
        <w:tab/>
        <w:t xml:space="preserve">    </w:t>
      </w:r>
    </w:p>
    <w:p w:rsidR="00DE7D9B" w:rsidRPr="00F70173" w:rsidRDefault="00DE7D9B" w:rsidP="00DE7D9B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 xml:space="preserve">ZUFELATO, Camilo; YARSHELL, Flávio Luiz (org.). </w:t>
      </w:r>
      <w:r w:rsidRPr="00F70173">
        <w:rPr>
          <w:rFonts w:ascii="Arial" w:hAnsi="Arial" w:cs="Arial"/>
          <w:b/>
          <w:sz w:val="24"/>
          <w:szCs w:val="24"/>
        </w:rPr>
        <w:t>40 anos da teoria geral do processo no Brasil</w:t>
      </w:r>
      <w:r w:rsidRPr="00F70173">
        <w:rPr>
          <w:rFonts w:ascii="Arial" w:hAnsi="Arial" w:cs="Arial"/>
          <w:sz w:val="24"/>
          <w:szCs w:val="24"/>
        </w:rPr>
        <w:t>: passado, presente e futuro. São Paulo: Malheiros, 2013.</w:t>
      </w:r>
    </w:p>
    <w:p w:rsidR="007B6F87" w:rsidRPr="00F70173" w:rsidRDefault="007B6F87" w:rsidP="007B6F87">
      <w:pPr>
        <w:spacing w:after="0"/>
        <w:rPr>
          <w:rFonts w:ascii="Arial" w:hAnsi="Arial" w:cs="Arial"/>
          <w:sz w:val="24"/>
          <w:szCs w:val="24"/>
        </w:rPr>
      </w:pPr>
      <w:r w:rsidRPr="00F70173">
        <w:rPr>
          <w:rFonts w:ascii="Arial" w:hAnsi="Arial" w:cs="Arial"/>
          <w:sz w:val="24"/>
          <w:szCs w:val="24"/>
        </w:rPr>
        <w:t>(</w:t>
      </w:r>
      <w:r w:rsidRPr="00F70173">
        <w:rPr>
          <w:rFonts w:ascii="Arial" w:hAnsi="Arial" w:cs="Arial"/>
          <w:color w:val="FF0000"/>
          <w:sz w:val="24"/>
          <w:szCs w:val="24"/>
        </w:rPr>
        <w:t>Sem Classificação</w:t>
      </w:r>
      <w:r w:rsidRPr="00F70173">
        <w:rPr>
          <w:rFonts w:ascii="Arial" w:hAnsi="Arial" w:cs="Arial"/>
          <w:sz w:val="24"/>
          <w:szCs w:val="24"/>
        </w:rPr>
        <w:t>)</w:t>
      </w:r>
    </w:p>
    <w:p w:rsidR="00DE7D9B" w:rsidRDefault="00DE7D9B" w:rsidP="003E2BB6">
      <w:pPr>
        <w:spacing w:after="0"/>
      </w:pPr>
    </w:p>
    <w:p w:rsidR="005F07F5" w:rsidRDefault="005F07F5" w:rsidP="0013725D">
      <w:pPr>
        <w:spacing w:after="0"/>
      </w:pPr>
    </w:p>
    <w:p w:rsidR="005F07F5" w:rsidRPr="00F81396" w:rsidRDefault="005F07F5" w:rsidP="0013725D">
      <w:pPr>
        <w:spacing w:after="0"/>
      </w:pPr>
    </w:p>
    <w:p w:rsidR="00BB336F" w:rsidRDefault="00BB336F" w:rsidP="0089001C">
      <w:pPr>
        <w:spacing w:after="0"/>
      </w:pPr>
    </w:p>
    <w:p w:rsidR="00854720" w:rsidRPr="00854720" w:rsidRDefault="00854720" w:rsidP="00155F01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 w:rsidR="00F81C47">
        <w:rPr>
          <w:rFonts w:ascii="Bookman Old Style" w:hAnsi="Bookman Old Style"/>
          <w:b/>
          <w:color w:val="FF0000"/>
          <w:sz w:val="72"/>
          <w:szCs w:val="72"/>
          <w:u w:val="single"/>
        </w:rPr>
        <w:t>36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RPr="00854720" w:rsidSect="00E66A1E">
      <w:pgSz w:w="11906" w:h="16838"/>
      <w:pgMar w:top="426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012FC"/>
    <w:rsid w:val="00040E10"/>
    <w:rsid w:val="000566E0"/>
    <w:rsid w:val="000635F8"/>
    <w:rsid w:val="000877DC"/>
    <w:rsid w:val="00095475"/>
    <w:rsid w:val="000956C0"/>
    <w:rsid w:val="000A62C2"/>
    <w:rsid w:val="000D746F"/>
    <w:rsid w:val="000E2044"/>
    <w:rsid w:val="00127958"/>
    <w:rsid w:val="0013000F"/>
    <w:rsid w:val="0013725D"/>
    <w:rsid w:val="00145EA7"/>
    <w:rsid w:val="00146BAD"/>
    <w:rsid w:val="00151A08"/>
    <w:rsid w:val="00154105"/>
    <w:rsid w:val="00155F01"/>
    <w:rsid w:val="001922D5"/>
    <w:rsid w:val="001A570B"/>
    <w:rsid w:val="001A7DEA"/>
    <w:rsid w:val="001B0F1E"/>
    <w:rsid w:val="00211DDC"/>
    <w:rsid w:val="00221A02"/>
    <w:rsid w:val="00224C66"/>
    <w:rsid w:val="0022618B"/>
    <w:rsid w:val="002350CB"/>
    <w:rsid w:val="00243AC2"/>
    <w:rsid w:val="00251849"/>
    <w:rsid w:val="0026770C"/>
    <w:rsid w:val="002F18B9"/>
    <w:rsid w:val="002F5D4A"/>
    <w:rsid w:val="0030117A"/>
    <w:rsid w:val="0030307C"/>
    <w:rsid w:val="003170F5"/>
    <w:rsid w:val="00345E0A"/>
    <w:rsid w:val="00371469"/>
    <w:rsid w:val="00375EB9"/>
    <w:rsid w:val="00376A36"/>
    <w:rsid w:val="00384DF9"/>
    <w:rsid w:val="003A6F35"/>
    <w:rsid w:val="003B71B8"/>
    <w:rsid w:val="003C3586"/>
    <w:rsid w:val="003E2BB6"/>
    <w:rsid w:val="003F115F"/>
    <w:rsid w:val="003F6289"/>
    <w:rsid w:val="004026FC"/>
    <w:rsid w:val="00411FAA"/>
    <w:rsid w:val="00433EDA"/>
    <w:rsid w:val="004379E5"/>
    <w:rsid w:val="00443F19"/>
    <w:rsid w:val="004653A4"/>
    <w:rsid w:val="004A1E16"/>
    <w:rsid w:val="004B4B86"/>
    <w:rsid w:val="004B60A4"/>
    <w:rsid w:val="004C1034"/>
    <w:rsid w:val="004C30C8"/>
    <w:rsid w:val="004D1CC9"/>
    <w:rsid w:val="004D556E"/>
    <w:rsid w:val="005142B3"/>
    <w:rsid w:val="005260C0"/>
    <w:rsid w:val="00551776"/>
    <w:rsid w:val="00560735"/>
    <w:rsid w:val="00582B23"/>
    <w:rsid w:val="005A0C3A"/>
    <w:rsid w:val="005E2A77"/>
    <w:rsid w:val="005F07F5"/>
    <w:rsid w:val="00611D36"/>
    <w:rsid w:val="00632C09"/>
    <w:rsid w:val="00645D15"/>
    <w:rsid w:val="00653F49"/>
    <w:rsid w:val="006725AD"/>
    <w:rsid w:val="006878FE"/>
    <w:rsid w:val="00690C80"/>
    <w:rsid w:val="006D7583"/>
    <w:rsid w:val="006E0099"/>
    <w:rsid w:val="006E1011"/>
    <w:rsid w:val="006E2595"/>
    <w:rsid w:val="006F3827"/>
    <w:rsid w:val="007009AE"/>
    <w:rsid w:val="00710447"/>
    <w:rsid w:val="007142D7"/>
    <w:rsid w:val="00741C4A"/>
    <w:rsid w:val="00746607"/>
    <w:rsid w:val="007520EA"/>
    <w:rsid w:val="00756859"/>
    <w:rsid w:val="00762523"/>
    <w:rsid w:val="00767B93"/>
    <w:rsid w:val="007A0165"/>
    <w:rsid w:val="007B4132"/>
    <w:rsid w:val="007B6F87"/>
    <w:rsid w:val="007F4C30"/>
    <w:rsid w:val="00820B84"/>
    <w:rsid w:val="00825494"/>
    <w:rsid w:val="00833A28"/>
    <w:rsid w:val="00854720"/>
    <w:rsid w:val="00873D14"/>
    <w:rsid w:val="0088747E"/>
    <w:rsid w:val="0089001C"/>
    <w:rsid w:val="008924E0"/>
    <w:rsid w:val="008A0274"/>
    <w:rsid w:val="008A7451"/>
    <w:rsid w:val="008B2A2B"/>
    <w:rsid w:val="008B40E8"/>
    <w:rsid w:val="008C12E4"/>
    <w:rsid w:val="008E37AF"/>
    <w:rsid w:val="008F124E"/>
    <w:rsid w:val="00913807"/>
    <w:rsid w:val="0092122A"/>
    <w:rsid w:val="009222EF"/>
    <w:rsid w:val="0096176F"/>
    <w:rsid w:val="00987622"/>
    <w:rsid w:val="009A31BE"/>
    <w:rsid w:val="00A3112A"/>
    <w:rsid w:val="00A37492"/>
    <w:rsid w:val="00A5380C"/>
    <w:rsid w:val="00A573AA"/>
    <w:rsid w:val="00A73E5C"/>
    <w:rsid w:val="00A75D0C"/>
    <w:rsid w:val="00A75E56"/>
    <w:rsid w:val="00AD0B57"/>
    <w:rsid w:val="00AD528D"/>
    <w:rsid w:val="00AD58AF"/>
    <w:rsid w:val="00AD6B05"/>
    <w:rsid w:val="00AD6D0F"/>
    <w:rsid w:val="00AE39E8"/>
    <w:rsid w:val="00AF3553"/>
    <w:rsid w:val="00AF764E"/>
    <w:rsid w:val="00B02D10"/>
    <w:rsid w:val="00B06949"/>
    <w:rsid w:val="00B21A30"/>
    <w:rsid w:val="00B30738"/>
    <w:rsid w:val="00B32B0C"/>
    <w:rsid w:val="00B61CF0"/>
    <w:rsid w:val="00BB336F"/>
    <w:rsid w:val="00BB3648"/>
    <w:rsid w:val="00BD161C"/>
    <w:rsid w:val="00BD634A"/>
    <w:rsid w:val="00BE56E1"/>
    <w:rsid w:val="00C031F7"/>
    <w:rsid w:val="00C30625"/>
    <w:rsid w:val="00C34522"/>
    <w:rsid w:val="00C3667E"/>
    <w:rsid w:val="00C40769"/>
    <w:rsid w:val="00C47358"/>
    <w:rsid w:val="00C53E97"/>
    <w:rsid w:val="00C70F81"/>
    <w:rsid w:val="00C73D5C"/>
    <w:rsid w:val="00C76DD4"/>
    <w:rsid w:val="00C908EB"/>
    <w:rsid w:val="00CC4479"/>
    <w:rsid w:val="00CD2B8E"/>
    <w:rsid w:val="00CD4F8E"/>
    <w:rsid w:val="00CE1826"/>
    <w:rsid w:val="00D10A02"/>
    <w:rsid w:val="00D23F36"/>
    <w:rsid w:val="00D3331E"/>
    <w:rsid w:val="00D406A7"/>
    <w:rsid w:val="00D45047"/>
    <w:rsid w:val="00D46FE2"/>
    <w:rsid w:val="00D70024"/>
    <w:rsid w:val="00D71B32"/>
    <w:rsid w:val="00D7450E"/>
    <w:rsid w:val="00D75AED"/>
    <w:rsid w:val="00D8004C"/>
    <w:rsid w:val="00D817ED"/>
    <w:rsid w:val="00D85C96"/>
    <w:rsid w:val="00DA7F29"/>
    <w:rsid w:val="00DB220C"/>
    <w:rsid w:val="00DB2376"/>
    <w:rsid w:val="00DC107D"/>
    <w:rsid w:val="00DD27AA"/>
    <w:rsid w:val="00DE62A6"/>
    <w:rsid w:val="00DE7D9B"/>
    <w:rsid w:val="00DF06EA"/>
    <w:rsid w:val="00DF1B78"/>
    <w:rsid w:val="00DF576A"/>
    <w:rsid w:val="00E2076F"/>
    <w:rsid w:val="00E217E0"/>
    <w:rsid w:val="00E305CA"/>
    <w:rsid w:val="00E530E9"/>
    <w:rsid w:val="00E54FC3"/>
    <w:rsid w:val="00E568BC"/>
    <w:rsid w:val="00E66A1E"/>
    <w:rsid w:val="00E70F48"/>
    <w:rsid w:val="00E80E43"/>
    <w:rsid w:val="00E81C99"/>
    <w:rsid w:val="00E86FC3"/>
    <w:rsid w:val="00EA2B71"/>
    <w:rsid w:val="00EA77F5"/>
    <w:rsid w:val="00EA7CE4"/>
    <w:rsid w:val="00EA7F06"/>
    <w:rsid w:val="00EB1E9D"/>
    <w:rsid w:val="00EC4F35"/>
    <w:rsid w:val="00EC5613"/>
    <w:rsid w:val="00ED4205"/>
    <w:rsid w:val="00EE0BFD"/>
    <w:rsid w:val="00EE744B"/>
    <w:rsid w:val="00F017CF"/>
    <w:rsid w:val="00F11784"/>
    <w:rsid w:val="00F24D04"/>
    <w:rsid w:val="00F41F32"/>
    <w:rsid w:val="00F443F5"/>
    <w:rsid w:val="00F56888"/>
    <w:rsid w:val="00F70173"/>
    <w:rsid w:val="00F81396"/>
    <w:rsid w:val="00F81C47"/>
    <w:rsid w:val="00F954A4"/>
    <w:rsid w:val="00FA63AD"/>
    <w:rsid w:val="00FA7C42"/>
    <w:rsid w:val="00FB2981"/>
    <w:rsid w:val="00FB3353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spacing w:line="252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8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35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801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76</cp:revision>
  <dcterms:created xsi:type="dcterms:W3CDTF">2018-05-11T13:26:00Z</dcterms:created>
  <dcterms:modified xsi:type="dcterms:W3CDTF">2018-05-21T13:57:00Z</dcterms:modified>
</cp:coreProperties>
</file>