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F36" w:rsidRPr="004111D3" w:rsidRDefault="00D23F36" w:rsidP="00D23F36">
      <w:pPr>
        <w:spacing w:after="0"/>
        <w:rPr>
          <w:rFonts w:ascii="Arial" w:hAnsi="Arial" w:cs="Arial"/>
          <w:sz w:val="24"/>
          <w:szCs w:val="24"/>
        </w:rPr>
      </w:pPr>
      <w:r w:rsidRPr="004111D3">
        <w:rPr>
          <w:rFonts w:ascii="Arial" w:hAnsi="Arial" w:cs="Arial"/>
          <w:sz w:val="24"/>
          <w:szCs w:val="24"/>
        </w:rPr>
        <w:t xml:space="preserve">AFONSO BORGES, Marcos ... [et al.]. </w:t>
      </w:r>
      <w:proofErr w:type="spellStart"/>
      <w:r w:rsidRPr="004111D3">
        <w:rPr>
          <w:rFonts w:ascii="Arial" w:hAnsi="Arial" w:cs="Arial"/>
          <w:b/>
          <w:sz w:val="24"/>
          <w:szCs w:val="24"/>
        </w:rPr>
        <w:t>Teoría</w:t>
      </w:r>
      <w:proofErr w:type="spellEnd"/>
      <w:r w:rsidRPr="004111D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11D3">
        <w:rPr>
          <w:rFonts w:ascii="Arial" w:hAnsi="Arial" w:cs="Arial"/>
          <w:b/>
          <w:sz w:val="24"/>
          <w:szCs w:val="24"/>
        </w:rPr>
        <w:t>unitaria</w:t>
      </w:r>
      <w:proofErr w:type="spellEnd"/>
      <w:r w:rsidRPr="004111D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11D3">
        <w:rPr>
          <w:rFonts w:ascii="Arial" w:hAnsi="Arial" w:cs="Arial"/>
          <w:b/>
          <w:sz w:val="24"/>
          <w:szCs w:val="24"/>
        </w:rPr>
        <w:t>del</w:t>
      </w:r>
      <w:proofErr w:type="spellEnd"/>
      <w:r w:rsidRPr="004111D3">
        <w:rPr>
          <w:rFonts w:ascii="Arial" w:hAnsi="Arial" w:cs="Arial"/>
          <w:b/>
          <w:sz w:val="24"/>
          <w:szCs w:val="24"/>
        </w:rPr>
        <w:t xml:space="preserve"> processo</w:t>
      </w:r>
      <w:r w:rsidRPr="004111D3">
        <w:rPr>
          <w:rFonts w:ascii="Arial" w:hAnsi="Arial" w:cs="Arial"/>
          <w:sz w:val="24"/>
          <w:szCs w:val="24"/>
        </w:rPr>
        <w:t>. Buenos Aires: Juris, 2001.</w:t>
      </w:r>
    </w:p>
    <w:p w:rsidR="00D23F36" w:rsidRPr="004111D3" w:rsidRDefault="007B4132" w:rsidP="00D23F36">
      <w:pPr>
        <w:spacing w:after="0"/>
        <w:rPr>
          <w:rFonts w:ascii="Arial" w:hAnsi="Arial" w:cs="Arial"/>
          <w:sz w:val="24"/>
          <w:szCs w:val="24"/>
        </w:rPr>
      </w:pPr>
      <w:r w:rsidRPr="004111D3">
        <w:rPr>
          <w:rFonts w:ascii="Arial" w:hAnsi="Arial" w:cs="Arial"/>
          <w:sz w:val="24"/>
          <w:szCs w:val="24"/>
        </w:rPr>
        <w:t>(Classificação: 347.9 T314</w:t>
      </w:r>
      <w:r w:rsidR="00D23F36" w:rsidRPr="004111D3">
        <w:rPr>
          <w:rFonts w:ascii="Arial" w:hAnsi="Arial" w:cs="Arial"/>
          <w:sz w:val="24"/>
          <w:szCs w:val="24"/>
        </w:rPr>
        <w:t>)</w:t>
      </w:r>
    </w:p>
    <w:p w:rsidR="00D23F36" w:rsidRPr="004111D3" w:rsidRDefault="00D23F36" w:rsidP="00D23F36">
      <w:pPr>
        <w:spacing w:after="0"/>
        <w:rPr>
          <w:rFonts w:ascii="Arial" w:hAnsi="Arial" w:cs="Arial"/>
          <w:sz w:val="24"/>
          <w:szCs w:val="24"/>
        </w:rPr>
      </w:pPr>
    </w:p>
    <w:p w:rsidR="00D23F36" w:rsidRPr="004111D3" w:rsidRDefault="00D23F36" w:rsidP="00D23F36">
      <w:pPr>
        <w:spacing w:after="0"/>
        <w:rPr>
          <w:rFonts w:ascii="Arial" w:hAnsi="Arial" w:cs="Arial"/>
          <w:sz w:val="24"/>
          <w:szCs w:val="24"/>
        </w:rPr>
      </w:pPr>
      <w:r w:rsidRPr="004111D3">
        <w:rPr>
          <w:rFonts w:ascii="Arial" w:hAnsi="Arial" w:cs="Arial"/>
          <w:sz w:val="24"/>
          <w:szCs w:val="24"/>
        </w:rPr>
        <w:t xml:space="preserve">BERIZONCE, Roberto O. (coord.). </w:t>
      </w:r>
      <w:r w:rsidRPr="004111D3">
        <w:rPr>
          <w:rFonts w:ascii="Arial" w:hAnsi="Arial" w:cs="Arial"/>
          <w:b/>
          <w:sz w:val="24"/>
          <w:szCs w:val="24"/>
        </w:rPr>
        <w:t xml:space="preserve">El </w:t>
      </w:r>
      <w:proofErr w:type="spellStart"/>
      <w:r w:rsidRPr="004111D3">
        <w:rPr>
          <w:rFonts w:ascii="Arial" w:hAnsi="Arial" w:cs="Arial"/>
          <w:b/>
          <w:sz w:val="24"/>
          <w:szCs w:val="24"/>
        </w:rPr>
        <w:t>juez</w:t>
      </w:r>
      <w:proofErr w:type="spellEnd"/>
      <w:r w:rsidRPr="004111D3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 w:rsidRPr="004111D3">
        <w:rPr>
          <w:rFonts w:ascii="Arial" w:hAnsi="Arial" w:cs="Arial"/>
          <w:b/>
          <w:sz w:val="24"/>
          <w:szCs w:val="24"/>
        </w:rPr>
        <w:t>la</w:t>
      </w:r>
      <w:proofErr w:type="spellEnd"/>
      <w:r w:rsidRPr="004111D3">
        <w:rPr>
          <w:rFonts w:ascii="Arial" w:hAnsi="Arial" w:cs="Arial"/>
          <w:b/>
          <w:sz w:val="24"/>
          <w:szCs w:val="24"/>
        </w:rPr>
        <w:t xml:space="preserve"> magistratura</w:t>
      </w:r>
      <w:r w:rsidRPr="004111D3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4111D3">
        <w:rPr>
          <w:rFonts w:ascii="Arial" w:hAnsi="Arial" w:cs="Arial"/>
          <w:sz w:val="24"/>
          <w:szCs w:val="24"/>
        </w:rPr>
        <w:t>tendencias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D3">
        <w:rPr>
          <w:rFonts w:ascii="Arial" w:hAnsi="Arial" w:cs="Arial"/>
          <w:sz w:val="24"/>
          <w:szCs w:val="24"/>
        </w:rPr>
        <w:t>en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D3">
        <w:rPr>
          <w:rFonts w:ascii="Arial" w:hAnsi="Arial" w:cs="Arial"/>
          <w:sz w:val="24"/>
          <w:szCs w:val="24"/>
        </w:rPr>
        <w:t>los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albores </w:t>
      </w:r>
      <w:proofErr w:type="spellStart"/>
      <w:r w:rsidRPr="004111D3">
        <w:rPr>
          <w:rFonts w:ascii="Arial" w:hAnsi="Arial" w:cs="Arial"/>
          <w:sz w:val="24"/>
          <w:szCs w:val="24"/>
        </w:rPr>
        <w:t>del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D3">
        <w:rPr>
          <w:rFonts w:ascii="Arial" w:hAnsi="Arial" w:cs="Arial"/>
          <w:sz w:val="24"/>
          <w:szCs w:val="24"/>
        </w:rPr>
        <w:t>siglo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XXI. Buenos Aires: </w:t>
      </w:r>
      <w:proofErr w:type="spellStart"/>
      <w:r w:rsidRPr="004111D3">
        <w:rPr>
          <w:rFonts w:ascii="Arial" w:hAnsi="Arial" w:cs="Arial"/>
          <w:sz w:val="24"/>
          <w:szCs w:val="24"/>
        </w:rPr>
        <w:t>Rubinzal-Culzoni</w:t>
      </w:r>
      <w:proofErr w:type="spellEnd"/>
      <w:r w:rsidRPr="004111D3">
        <w:rPr>
          <w:rFonts w:ascii="Arial" w:hAnsi="Arial" w:cs="Arial"/>
          <w:sz w:val="24"/>
          <w:szCs w:val="24"/>
        </w:rPr>
        <w:t>, 1999.</w:t>
      </w:r>
    </w:p>
    <w:p w:rsidR="00D23F36" w:rsidRPr="004111D3" w:rsidRDefault="00D23F36" w:rsidP="00D23F36">
      <w:pPr>
        <w:spacing w:after="0"/>
        <w:rPr>
          <w:rFonts w:ascii="Arial" w:hAnsi="Arial" w:cs="Arial"/>
          <w:sz w:val="24"/>
          <w:szCs w:val="24"/>
        </w:rPr>
      </w:pPr>
      <w:r w:rsidRPr="004111D3">
        <w:rPr>
          <w:rFonts w:ascii="Arial" w:hAnsi="Arial" w:cs="Arial"/>
          <w:sz w:val="24"/>
          <w:szCs w:val="24"/>
        </w:rPr>
        <w:t>(Classificação: 347.962 J93)</w:t>
      </w:r>
    </w:p>
    <w:p w:rsidR="00D23F36" w:rsidRPr="004111D3" w:rsidRDefault="00D23F36" w:rsidP="0089001C">
      <w:pPr>
        <w:spacing w:after="0"/>
        <w:rPr>
          <w:rFonts w:ascii="Arial" w:hAnsi="Arial" w:cs="Arial"/>
          <w:sz w:val="24"/>
          <w:szCs w:val="24"/>
        </w:rPr>
      </w:pPr>
    </w:p>
    <w:p w:rsidR="00F11784" w:rsidRPr="004111D3" w:rsidRDefault="00345E0A" w:rsidP="0089001C">
      <w:pPr>
        <w:spacing w:after="0"/>
        <w:rPr>
          <w:rFonts w:ascii="Arial" w:hAnsi="Arial" w:cs="Arial"/>
          <w:sz w:val="24"/>
          <w:szCs w:val="24"/>
        </w:rPr>
      </w:pPr>
      <w:r w:rsidRPr="004111D3">
        <w:rPr>
          <w:rFonts w:ascii="Arial" w:hAnsi="Arial" w:cs="Arial"/>
          <w:sz w:val="24"/>
          <w:szCs w:val="24"/>
        </w:rPr>
        <w:t xml:space="preserve">EGUIGUREN PRAELI, Francisco José (coord.); SILES VALLEJOS, Abraham ... [et al.]. </w:t>
      </w:r>
      <w:proofErr w:type="spellStart"/>
      <w:r w:rsidRPr="004111D3">
        <w:rPr>
          <w:rFonts w:ascii="Arial" w:hAnsi="Arial" w:cs="Arial"/>
          <w:b/>
          <w:sz w:val="24"/>
          <w:szCs w:val="24"/>
        </w:rPr>
        <w:t>Propuestas</w:t>
      </w:r>
      <w:proofErr w:type="spellEnd"/>
      <w:r w:rsidRPr="004111D3">
        <w:rPr>
          <w:rFonts w:ascii="Arial" w:hAnsi="Arial" w:cs="Arial"/>
          <w:b/>
          <w:sz w:val="24"/>
          <w:szCs w:val="24"/>
        </w:rPr>
        <w:t xml:space="preserve"> para </w:t>
      </w:r>
      <w:proofErr w:type="spellStart"/>
      <w:r w:rsidRPr="004111D3">
        <w:rPr>
          <w:rFonts w:ascii="Arial" w:hAnsi="Arial" w:cs="Arial"/>
          <w:b/>
          <w:sz w:val="24"/>
          <w:szCs w:val="24"/>
        </w:rPr>
        <w:t>la</w:t>
      </w:r>
      <w:proofErr w:type="spellEnd"/>
      <w:r w:rsidRPr="004111D3">
        <w:rPr>
          <w:rFonts w:ascii="Arial" w:hAnsi="Arial" w:cs="Arial"/>
          <w:b/>
          <w:sz w:val="24"/>
          <w:szCs w:val="24"/>
        </w:rPr>
        <w:t xml:space="preserve"> reforma de </w:t>
      </w:r>
      <w:proofErr w:type="spellStart"/>
      <w:r w:rsidRPr="004111D3">
        <w:rPr>
          <w:rFonts w:ascii="Arial" w:hAnsi="Arial" w:cs="Arial"/>
          <w:b/>
          <w:sz w:val="24"/>
          <w:szCs w:val="24"/>
        </w:rPr>
        <w:t>la</w:t>
      </w:r>
      <w:proofErr w:type="spellEnd"/>
      <w:r w:rsidRPr="004111D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11D3">
        <w:rPr>
          <w:rFonts w:ascii="Arial" w:hAnsi="Arial" w:cs="Arial"/>
          <w:b/>
          <w:sz w:val="24"/>
          <w:szCs w:val="24"/>
        </w:rPr>
        <w:t>ley</w:t>
      </w:r>
      <w:proofErr w:type="spellEnd"/>
      <w:r w:rsidRPr="004111D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11D3">
        <w:rPr>
          <w:rFonts w:ascii="Arial" w:hAnsi="Arial" w:cs="Arial"/>
          <w:b/>
          <w:sz w:val="24"/>
          <w:szCs w:val="24"/>
        </w:rPr>
        <w:t>orgánica</w:t>
      </w:r>
      <w:proofErr w:type="spellEnd"/>
      <w:r w:rsidRPr="004111D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11D3">
        <w:rPr>
          <w:rFonts w:ascii="Arial" w:hAnsi="Arial" w:cs="Arial"/>
          <w:b/>
          <w:sz w:val="24"/>
          <w:szCs w:val="24"/>
        </w:rPr>
        <w:t>del</w:t>
      </w:r>
      <w:proofErr w:type="spellEnd"/>
      <w:r w:rsidRPr="004111D3">
        <w:rPr>
          <w:rFonts w:ascii="Arial" w:hAnsi="Arial" w:cs="Arial"/>
          <w:b/>
          <w:sz w:val="24"/>
          <w:szCs w:val="24"/>
        </w:rPr>
        <w:t xml:space="preserve"> Poder </w:t>
      </w:r>
      <w:proofErr w:type="gramStart"/>
      <w:r w:rsidRPr="004111D3">
        <w:rPr>
          <w:rFonts w:ascii="Arial" w:hAnsi="Arial" w:cs="Arial"/>
          <w:b/>
          <w:sz w:val="24"/>
          <w:szCs w:val="24"/>
        </w:rPr>
        <w:t>Judicial</w:t>
      </w:r>
      <w:r w:rsidRPr="004111D3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411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D3">
        <w:rPr>
          <w:rFonts w:ascii="Arial" w:hAnsi="Arial" w:cs="Arial"/>
          <w:sz w:val="24"/>
          <w:szCs w:val="24"/>
        </w:rPr>
        <w:t>gobierno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111D3">
        <w:rPr>
          <w:rFonts w:ascii="Arial" w:hAnsi="Arial" w:cs="Arial"/>
          <w:sz w:val="24"/>
          <w:szCs w:val="24"/>
        </w:rPr>
        <w:t>administración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D3">
        <w:rPr>
          <w:rFonts w:ascii="Arial" w:hAnsi="Arial" w:cs="Arial"/>
          <w:sz w:val="24"/>
          <w:szCs w:val="24"/>
        </w:rPr>
        <w:t>del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poder judicial, </w:t>
      </w:r>
      <w:proofErr w:type="spellStart"/>
      <w:r w:rsidRPr="004111D3">
        <w:rPr>
          <w:rFonts w:ascii="Arial" w:hAnsi="Arial" w:cs="Arial"/>
          <w:sz w:val="24"/>
          <w:szCs w:val="24"/>
        </w:rPr>
        <w:t>organización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111D3">
        <w:rPr>
          <w:rFonts w:ascii="Arial" w:hAnsi="Arial" w:cs="Arial"/>
          <w:sz w:val="24"/>
          <w:szCs w:val="24"/>
        </w:rPr>
        <w:t>la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D3">
        <w:rPr>
          <w:rFonts w:ascii="Arial" w:hAnsi="Arial" w:cs="Arial"/>
          <w:sz w:val="24"/>
          <w:szCs w:val="24"/>
        </w:rPr>
        <w:t>función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D3">
        <w:rPr>
          <w:rFonts w:ascii="Arial" w:hAnsi="Arial" w:cs="Arial"/>
          <w:sz w:val="24"/>
          <w:szCs w:val="24"/>
        </w:rPr>
        <w:t>jurisdiccional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y sistema de </w:t>
      </w:r>
      <w:proofErr w:type="spellStart"/>
      <w:r w:rsidRPr="004111D3">
        <w:rPr>
          <w:rFonts w:ascii="Arial" w:hAnsi="Arial" w:cs="Arial"/>
          <w:sz w:val="24"/>
          <w:szCs w:val="24"/>
        </w:rPr>
        <w:t>carrera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judicial. Lima: </w:t>
      </w:r>
      <w:proofErr w:type="spellStart"/>
      <w:r w:rsidRPr="004111D3">
        <w:rPr>
          <w:rFonts w:ascii="Arial" w:hAnsi="Arial" w:cs="Arial"/>
          <w:sz w:val="24"/>
          <w:szCs w:val="24"/>
        </w:rPr>
        <w:t>Pontificia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D3">
        <w:rPr>
          <w:rFonts w:ascii="Arial" w:hAnsi="Arial" w:cs="Arial"/>
          <w:sz w:val="24"/>
          <w:szCs w:val="24"/>
        </w:rPr>
        <w:t>Universidad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Católica </w:t>
      </w:r>
      <w:proofErr w:type="spellStart"/>
      <w:r w:rsidRPr="004111D3">
        <w:rPr>
          <w:rFonts w:ascii="Arial" w:hAnsi="Arial" w:cs="Arial"/>
          <w:sz w:val="24"/>
          <w:szCs w:val="24"/>
        </w:rPr>
        <w:t>del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D3">
        <w:rPr>
          <w:rFonts w:ascii="Arial" w:hAnsi="Arial" w:cs="Arial"/>
          <w:sz w:val="24"/>
          <w:szCs w:val="24"/>
        </w:rPr>
        <w:t>Perú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111D3">
        <w:rPr>
          <w:rFonts w:ascii="Arial" w:hAnsi="Arial" w:cs="Arial"/>
          <w:sz w:val="24"/>
          <w:szCs w:val="24"/>
        </w:rPr>
        <w:t>Fondo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Editorial, 2002.</w:t>
      </w:r>
    </w:p>
    <w:p w:rsidR="00BB336F" w:rsidRPr="004111D3" w:rsidRDefault="00BB336F" w:rsidP="00BB336F">
      <w:pPr>
        <w:spacing w:after="0"/>
        <w:rPr>
          <w:rFonts w:ascii="Arial" w:hAnsi="Arial" w:cs="Arial"/>
          <w:sz w:val="24"/>
          <w:szCs w:val="24"/>
        </w:rPr>
      </w:pPr>
      <w:r w:rsidRPr="004111D3">
        <w:rPr>
          <w:rFonts w:ascii="Arial" w:hAnsi="Arial" w:cs="Arial"/>
          <w:sz w:val="24"/>
          <w:szCs w:val="24"/>
        </w:rPr>
        <w:t xml:space="preserve">(Classificação: </w:t>
      </w:r>
      <w:r w:rsidR="003170F5" w:rsidRPr="004111D3">
        <w:rPr>
          <w:rFonts w:ascii="Arial" w:hAnsi="Arial" w:cs="Arial"/>
          <w:sz w:val="24"/>
          <w:szCs w:val="24"/>
        </w:rPr>
        <w:t>342.56 P897p</w:t>
      </w:r>
      <w:r w:rsidRPr="004111D3">
        <w:rPr>
          <w:rFonts w:ascii="Arial" w:hAnsi="Arial" w:cs="Arial"/>
          <w:sz w:val="24"/>
          <w:szCs w:val="24"/>
        </w:rPr>
        <w:t>)</w:t>
      </w:r>
    </w:p>
    <w:p w:rsidR="00873D14" w:rsidRPr="004111D3" w:rsidRDefault="00873D14" w:rsidP="0089001C">
      <w:pPr>
        <w:spacing w:after="0"/>
        <w:rPr>
          <w:rFonts w:ascii="Arial" w:hAnsi="Arial" w:cs="Arial"/>
          <w:sz w:val="24"/>
          <w:szCs w:val="24"/>
        </w:rPr>
      </w:pPr>
    </w:p>
    <w:p w:rsidR="00BB336F" w:rsidRPr="004111D3" w:rsidRDefault="00D45047" w:rsidP="0089001C">
      <w:pPr>
        <w:spacing w:after="0"/>
        <w:rPr>
          <w:rFonts w:ascii="Arial" w:hAnsi="Arial" w:cs="Arial"/>
          <w:sz w:val="24"/>
          <w:szCs w:val="24"/>
        </w:rPr>
      </w:pPr>
      <w:r w:rsidRPr="004111D3">
        <w:rPr>
          <w:rFonts w:ascii="Arial" w:hAnsi="Arial" w:cs="Arial"/>
          <w:sz w:val="24"/>
          <w:szCs w:val="24"/>
        </w:rPr>
        <w:t>GUIMARÃES,</w:t>
      </w:r>
      <w:r w:rsidR="00F443F5" w:rsidRPr="004111D3">
        <w:rPr>
          <w:rFonts w:ascii="Arial" w:hAnsi="Arial" w:cs="Arial"/>
          <w:sz w:val="24"/>
          <w:szCs w:val="24"/>
        </w:rPr>
        <w:t xml:space="preserve"> Mário. </w:t>
      </w:r>
      <w:r w:rsidR="00825494" w:rsidRPr="004111D3">
        <w:rPr>
          <w:rFonts w:ascii="Arial" w:hAnsi="Arial" w:cs="Arial"/>
          <w:b/>
          <w:sz w:val="24"/>
          <w:szCs w:val="24"/>
        </w:rPr>
        <w:t>O Juiz e a função jurisdicional</w:t>
      </w:r>
      <w:r w:rsidR="00825494" w:rsidRPr="004111D3">
        <w:rPr>
          <w:rFonts w:ascii="Arial" w:hAnsi="Arial" w:cs="Arial"/>
          <w:sz w:val="24"/>
          <w:szCs w:val="24"/>
        </w:rPr>
        <w:t>. Rio de Janeiro: Forense 1958.</w:t>
      </w:r>
    </w:p>
    <w:p w:rsidR="00BB336F" w:rsidRPr="004111D3" w:rsidRDefault="00BB336F" w:rsidP="00BB336F">
      <w:pPr>
        <w:spacing w:after="0"/>
        <w:rPr>
          <w:rFonts w:ascii="Arial" w:hAnsi="Arial" w:cs="Arial"/>
          <w:sz w:val="24"/>
          <w:szCs w:val="24"/>
        </w:rPr>
      </w:pPr>
      <w:r w:rsidRPr="004111D3">
        <w:rPr>
          <w:rFonts w:ascii="Arial" w:hAnsi="Arial" w:cs="Arial"/>
          <w:sz w:val="24"/>
          <w:szCs w:val="24"/>
        </w:rPr>
        <w:t xml:space="preserve">(Classificação: </w:t>
      </w:r>
      <w:r w:rsidR="00B06949" w:rsidRPr="004111D3">
        <w:rPr>
          <w:rFonts w:ascii="Arial" w:hAnsi="Arial" w:cs="Arial"/>
          <w:sz w:val="24"/>
          <w:szCs w:val="24"/>
        </w:rPr>
        <w:t>347.962 G963j</w:t>
      </w:r>
      <w:r w:rsidRPr="004111D3">
        <w:rPr>
          <w:rFonts w:ascii="Arial" w:hAnsi="Arial" w:cs="Arial"/>
          <w:sz w:val="24"/>
          <w:szCs w:val="24"/>
        </w:rPr>
        <w:t>)</w:t>
      </w:r>
    </w:p>
    <w:p w:rsidR="00D23F36" w:rsidRPr="004111D3" w:rsidRDefault="00D23F36" w:rsidP="00D23F36">
      <w:pPr>
        <w:spacing w:after="0"/>
        <w:rPr>
          <w:rFonts w:ascii="Arial" w:hAnsi="Arial" w:cs="Arial"/>
          <w:sz w:val="24"/>
          <w:szCs w:val="24"/>
        </w:rPr>
      </w:pPr>
    </w:p>
    <w:p w:rsidR="00D23F36" w:rsidRPr="004111D3" w:rsidRDefault="00D23F36" w:rsidP="00D23F36">
      <w:pPr>
        <w:spacing w:after="0"/>
        <w:rPr>
          <w:rFonts w:ascii="Arial" w:hAnsi="Arial" w:cs="Arial"/>
          <w:sz w:val="24"/>
          <w:szCs w:val="24"/>
        </w:rPr>
      </w:pPr>
      <w:r w:rsidRPr="004111D3">
        <w:rPr>
          <w:rFonts w:ascii="Arial" w:hAnsi="Arial" w:cs="Arial"/>
          <w:sz w:val="24"/>
          <w:szCs w:val="24"/>
        </w:rPr>
        <w:t xml:space="preserve">MONTERO AROCA, Juan. </w:t>
      </w:r>
      <w:proofErr w:type="spellStart"/>
      <w:r w:rsidRPr="004111D3">
        <w:rPr>
          <w:rFonts w:ascii="Arial" w:hAnsi="Arial" w:cs="Arial"/>
          <w:b/>
          <w:sz w:val="24"/>
          <w:szCs w:val="24"/>
        </w:rPr>
        <w:t>Ensayos</w:t>
      </w:r>
      <w:proofErr w:type="spellEnd"/>
      <w:r w:rsidRPr="004111D3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4111D3">
        <w:rPr>
          <w:rFonts w:ascii="Arial" w:hAnsi="Arial" w:cs="Arial"/>
          <w:b/>
          <w:sz w:val="24"/>
          <w:szCs w:val="24"/>
        </w:rPr>
        <w:t>derecho</w:t>
      </w:r>
      <w:proofErr w:type="spellEnd"/>
      <w:r w:rsidRPr="004111D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11D3">
        <w:rPr>
          <w:rFonts w:ascii="Arial" w:hAnsi="Arial" w:cs="Arial"/>
          <w:b/>
          <w:sz w:val="24"/>
          <w:szCs w:val="24"/>
        </w:rPr>
        <w:t>procesal</w:t>
      </w:r>
      <w:proofErr w:type="spellEnd"/>
      <w:r w:rsidRPr="004111D3">
        <w:rPr>
          <w:rFonts w:ascii="Arial" w:hAnsi="Arial" w:cs="Arial"/>
          <w:sz w:val="24"/>
          <w:szCs w:val="24"/>
        </w:rPr>
        <w:t>. Barcelona: JB, 1996.</w:t>
      </w:r>
    </w:p>
    <w:p w:rsidR="00D23F36" w:rsidRPr="004111D3" w:rsidRDefault="00D23F36" w:rsidP="00D23F36">
      <w:pPr>
        <w:spacing w:after="0"/>
        <w:rPr>
          <w:rFonts w:ascii="Arial" w:hAnsi="Arial" w:cs="Arial"/>
          <w:sz w:val="24"/>
          <w:szCs w:val="24"/>
        </w:rPr>
      </w:pPr>
      <w:r w:rsidRPr="004111D3">
        <w:rPr>
          <w:rFonts w:ascii="Arial" w:hAnsi="Arial" w:cs="Arial"/>
          <w:sz w:val="24"/>
          <w:szCs w:val="24"/>
        </w:rPr>
        <w:t>(Classificação: 347.9 M778e)</w:t>
      </w:r>
    </w:p>
    <w:p w:rsidR="00BB336F" w:rsidRPr="004111D3" w:rsidRDefault="00BB336F" w:rsidP="0089001C">
      <w:pPr>
        <w:spacing w:after="0"/>
        <w:rPr>
          <w:rFonts w:ascii="Arial" w:hAnsi="Arial" w:cs="Arial"/>
          <w:sz w:val="24"/>
          <w:szCs w:val="24"/>
        </w:rPr>
      </w:pPr>
    </w:p>
    <w:p w:rsidR="00BB336F" w:rsidRPr="004111D3" w:rsidRDefault="00E70F48" w:rsidP="0089001C">
      <w:pPr>
        <w:spacing w:after="0"/>
        <w:rPr>
          <w:rFonts w:ascii="Arial" w:hAnsi="Arial" w:cs="Arial"/>
          <w:sz w:val="24"/>
          <w:szCs w:val="24"/>
        </w:rPr>
      </w:pPr>
      <w:r w:rsidRPr="004111D3">
        <w:rPr>
          <w:rFonts w:ascii="Arial" w:hAnsi="Arial" w:cs="Arial"/>
          <w:sz w:val="24"/>
          <w:szCs w:val="24"/>
        </w:rPr>
        <w:t xml:space="preserve">VENEZUELA. </w:t>
      </w:r>
      <w:proofErr w:type="spellStart"/>
      <w:r w:rsidRPr="004111D3">
        <w:rPr>
          <w:rFonts w:ascii="Arial" w:hAnsi="Arial" w:cs="Arial"/>
          <w:sz w:val="24"/>
          <w:szCs w:val="24"/>
        </w:rPr>
        <w:t>Contraloría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General de </w:t>
      </w:r>
      <w:proofErr w:type="spellStart"/>
      <w:r w:rsidRPr="004111D3">
        <w:rPr>
          <w:rFonts w:ascii="Arial" w:hAnsi="Arial" w:cs="Arial"/>
          <w:sz w:val="24"/>
          <w:szCs w:val="24"/>
        </w:rPr>
        <w:t>la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República Bolivariana de Venezuela. </w:t>
      </w:r>
      <w:r w:rsidRPr="004111D3">
        <w:rPr>
          <w:rFonts w:ascii="Arial" w:hAnsi="Arial" w:cs="Arial"/>
          <w:b/>
          <w:sz w:val="24"/>
          <w:szCs w:val="24"/>
        </w:rPr>
        <w:t>Libro-</w:t>
      </w:r>
      <w:proofErr w:type="spellStart"/>
      <w:r w:rsidRPr="004111D3">
        <w:rPr>
          <w:rFonts w:ascii="Arial" w:hAnsi="Arial" w:cs="Arial"/>
          <w:b/>
          <w:sz w:val="24"/>
          <w:szCs w:val="24"/>
        </w:rPr>
        <w:t>homenaje</w:t>
      </w:r>
      <w:proofErr w:type="spellEnd"/>
      <w:r w:rsidRPr="004111D3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4111D3">
        <w:rPr>
          <w:rFonts w:ascii="Arial" w:hAnsi="Arial" w:cs="Arial"/>
          <w:b/>
          <w:sz w:val="24"/>
          <w:szCs w:val="24"/>
        </w:rPr>
        <w:t>Luis</w:t>
      </w:r>
      <w:proofErr w:type="spellEnd"/>
      <w:r w:rsidRPr="004111D3">
        <w:rPr>
          <w:rFonts w:ascii="Arial" w:hAnsi="Arial" w:cs="Arial"/>
          <w:b/>
          <w:sz w:val="24"/>
          <w:szCs w:val="24"/>
        </w:rPr>
        <w:t xml:space="preserve"> Loreto</w:t>
      </w:r>
      <w:r w:rsidRPr="004111D3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4111D3">
        <w:rPr>
          <w:rFonts w:ascii="Arial" w:hAnsi="Arial" w:cs="Arial"/>
          <w:sz w:val="24"/>
          <w:szCs w:val="24"/>
        </w:rPr>
        <w:t>con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D3">
        <w:rPr>
          <w:rFonts w:ascii="Arial" w:hAnsi="Arial" w:cs="Arial"/>
          <w:sz w:val="24"/>
          <w:szCs w:val="24"/>
        </w:rPr>
        <w:t>ocasión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111D3">
        <w:rPr>
          <w:rFonts w:ascii="Arial" w:hAnsi="Arial" w:cs="Arial"/>
          <w:sz w:val="24"/>
          <w:szCs w:val="24"/>
        </w:rPr>
        <w:t>los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50 </w:t>
      </w:r>
      <w:proofErr w:type="spellStart"/>
      <w:r w:rsidRPr="004111D3">
        <w:rPr>
          <w:rFonts w:ascii="Arial" w:hAnsi="Arial" w:cs="Arial"/>
          <w:sz w:val="24"/>
          <w:szCs w:val="24"/>
        </w:rPr>
        <w:t>años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111D3">
        <w:rPr>
          <w:rFonts w:ascii="Arial" w:hAnsi="Arial" w:cs="Arial"/>
          <w:sz w:val="24"/>
          <w:szCs w:val="24"/>
        </w:rPr>
        <w:t>habérsele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conferido </w:t>
      </w:r>
      <w:proofErr w:type="spellStart"/>
      <w:r w:rsidRPr="004111D3">
        <w:rPr>
          <w:rFonts w:ascii="Arial" w:hAnsi="Arial" w:cs="Arial"/>
          <w:sz w:val="24"/>
          <w:szCs w:val="24"/>
        </w:rPr>
        <w:t>el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título de </w:t>
      </w:r>
      <w:proofErr w:type="spellStart"/>
      <w:r w:rsidRPr="004111D3">
        <w:rPr>
          <w:rFonts w:ascii="Arial" w:hAnsi="Arial" w:cs="Arial"/>
          <w:sz w:val="24"/>
          <w:szCs w:val="24"/>
        </w:rPr>
        <w:t>Abogado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111D3">
        <w:rPr>
          <w:rFonts w:ascii="Arial" w:hAnsi="Arial" w:cs="Arial"/>
          <w:sz w:val="24"/>
          <w:szCs w:val="24"/>
        </w:rPr>
        <w:t>la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111D3">
        <w:rPr>
          <w:rFonts w:ascii="Arial" w:hAnsi="Arial" w:cs="Arial"/>
          <w:sz w:val="24"/>
          <w:szCs w:val="24"/>
        </w:rPr>
        <w:t>República :</w:t>
      </w:r>
      <w:proofErr w:type="gramEnd"/>
      <w:r w:rsidRPr="004111D3">
        <w:rPr>
          <w:rFonts w:ascii="Arial" w:hAnsi="Arial" w:cs="Arial"/>
          <w:sz w:val="24"/>
          <w:szCs w:val="24"/>
        </w:rPr>
        <w:t xml:space="preserve"> 1922-1972. Caracas: Ed. de </w:t>
      </w:r>
      <w:proofErr w:type="spellStart"/>
      <w:r w:rsidRPr="004111D3">
        <w:rPr>
          <w:rFonts w:ascii="Arial" w:hAnsi="Arial" w:cs="Arial"/>
          <w:sz w:val="24"/>
          <w:szCs w:val="24"/>
        </w:rPr>
        <w:t>la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D3">
        <w:rPr>
          <w:rFonts w:ascii="Arial" w:hAnsi="Arial" w:cs="Arial"/>
          <w:sz w:val="24"/>
          <w:szCs w:val="24"/>
        </w:rPr>
        <w:t>contraloria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general de </w:t>
      </w:r>
      <w:proofErr w:type="spellStart"/>
      <w:r w:rsidRPr="004111D3">
        <w:rPr>
          <w:rFonts w:ascii="Arial" w:hAnsi="Arial" w:cs="Arial"/>
          <w:sz w:val="24"/>
          <w:szCs w:val="24"/>
        </w:rPr>
        <w:t>la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Republica de </w:t>
      </w:r>
      <w:proofErr w:type="gramStart"/>
      <w:r w:rsidRPr="004111D3">
        <w:rPr>
          <w:rFonts w:ascii="Arial" w:hAnsi="Arial" w:cs="Arial"/>
          <w:sz w:val="24"/>
          <w:szCs w:val="24"/>
        </w:rPr>
        <w:t>Venezuela ,</w:t>
      </w:r>
      <w:proofErr w:type="gramEnd"/>
      <w:r w:rsidRPr="004111D3">
        <w:rPr>
          <w:rFonts w:ascii="Arial" w:hAnsi="Arial" w:cs="Arial"/>
          <w:sz w:val="24"/>
          <w:szCs w:val="24"/>
        </w:rPr>
        <w:t xml:space="preserve"> 1975.</w:t>
      </w:r>
    </w:p>
    <w:p w:rsidR="00BB336F" w:rsidRPr="004111D3" w:rsidRDefault="00BB336F" w:rsidP="00BB336F">
      <w:pPr>
        <w:spacing w:after="0"/>
        <w:rPr>
          <w:rFonts w:ascii="Arial" w:hAnsi="Arial" w:cs="Arial"/>
          <w:sz w:val="24"/>
          <w:szCs w:val="24"/>
        </w:rPr>
      </w:pPr>
      <w:r w:rsidRPr="004111D3">
        <w:rPr>
          <w:rFonts w:ascii="Arial" w:hAnsi="Arial" w:cs="Arial"/>
          <w:sz w:val="24"/>
          <w:szCs w:val="24"/>
        </w:rPr>
        <w:t xml:space="preserve">(Classificação: </w:t>
      </w:r>
      <w:r w:rsidR="00FB2981" w:rsidRPr="004111D3">
        <w:rPr>
          <w:rFonts w:ascii="Arial" w:hAnsi="Arial" w:cs="Arial"/>
          <w:sz w:val="24"/>
          <w:szCs w:val="24"/>
        </w:rPr>
        <w:t>340 L697</w:t>
      </w:r>
      <w:r w:rsidRPr="004111D3">
        <w:rPr>
          <w:rFonts w:ascii="Arial" w:hAnsi="Arial" w:cs="Arial"/>
          <w:sz w:val="24"/>
          <w:szCs w:val="24"/>
        </w:rPr>
        <w:t>)</w:t>
      </w:r>
    </w:p>
    <w:p w:rsidR="00EC4F35" w:rsidRPr="004111D3" w:rsidRDefault="00EC4F35" w:rsidP="00EC4F35">
      <w:pPr>
        <w:spacing w:after="0"/>
        <w:rPr>
          <w:rFonts w:ascii="Arial" w:hAnsi="Arial" w:cs="Arial"/>
          <w:sz w:val="24"/>
          <w:szCs w:val="24"/>
        </w:rPr>
      </w:pPr>
    </w:p>
    <w:p w:rsidR="0026770C" w:rsidRPr="004111D3" w:rsidRDefault="0026770C" w:rsidP="0026770C">
      <w:pPr>
        <w:spacing w:after="0"/>
        <w:rPr>
          <w:rFonts w:ascii="Arial" w:hAnsi="Arial" w:cs="Arial"/>
          <w:sz w:val="24"/>
          <w:szCs w:val="24"/>
        </w:rPr>
      </w:pPr>
      <w:r w:rsidRPr="004111D3">
        <w:rPr>
          <w:rFonts w:ascii="Arial" w:hAnsi="Arial" w:cs="Arial"/>
          <w:sz w:val="24"/>
          <w:szCs w:val="24"/>
        </w:rPr>
        <w:t xml:space="preserve">CONGRESSO DE MAGISTRADOS DO MERCOSUL, 1, 1997, Florianópolis. </w:t>
      </w:r>
      <w:r w:rsidRPr="004111D3">
        <w:rPr>
          <w:rFonts w:ascii="Arial" w:hAnsi="Arial" w:cs="Arial"/>
          <w:b/>
          <w:i/>
          <w:sz w:val="24"/>
          <w:szCs w:val="24"/>
        </w:rPr>
        <w:t>Anais...</w:t>
      </w:r>
      <w:r w:rsidRPr="004111D3">
        <w:rPr>
          <w:rFonts w:ascii="Arial" w:hAnsi="Arial" w:cs="Arial"/>
          <w:sz w:val="24"/>
          <w:szCs w:val="24"/>
        </w:rPr>
        <w:t xml:space="preserve"> Florianópolis: Associação dos Magistrados Catarinenses, 1997.</w:t>
      </w:r>
    </w:p>
    <w:p w:rsidR="00BB336F" w:rsidRPr="004111D3" w:rsidRDefault="00BB336F" w:rsidP="00BB336F">
      <w:pPr>
        <w:spacing w:after="0"/>
        <w:rPr>
          <w:rFonts w:ascii="Arial" w:hAnsi="Arial" w:cs="Arial"/>
          <w:sz w:val="24"/>
          <w:szCs w:val="24"/>
        </w:rPr>
      </w:pPr>
      <w:r w:rsidRPr="004111D3">
        <w:rPr>
          <w:rFonts w:ascii="Arial" w:hAnsi="Arial" w:cs="Arial"/>
          <w:sz w:val="24"/>
          <w:szCs w:val="24"/>
        </w:rPr>
        <w:t xml:space="preserve">(Classificação: </w:t>
      </w:r>
      <w:r w:rsidR="0026770C" w:rsidRPr="004111D3">
        <w:rPr>
          <w:rFonts w:ascii="Arial" w:hAnsi="Arial" w:cs="Arial"/>
          <w:sz w:val="24"/>
          <w:szCs w:val="24"/>
        </w:rPr>
        <w:t>347.962 P953</w:t>
      </w:r>
      <w:r w:rsidRPr="004111D3">
        <w:rPr>
          <w:rFonts w:ascii="Arial" w:hAnsi="Arial" w:cs="Arial"/>
          <w:sz w:val="24"/>
          <w:szCs w:val="24"/>
        </w:rPr>
        <w:t>)</w:t>
      </w:r>
    </w:p>
    <w:p w:rsidR="00BB336F" w:rsidRDefault="00BB336F" w:rsidP="0089001C">
      <w:pPr>
        <w:spacing w:after="0"/>
      </w:pPr>
    </w:p>
    <w:p w:rsidR="00BB336F" w:rsidRDefault="00BB336F" w:rsidP="0089001C">
      <w:pPr>
        <w:spacing w:after="0"/>
      </w:pPr>
    </w:p>
    <w:p w:rsidR="00E530E9" w:rsidRPr="000956C0" w:rsidRDefault="00211DDC" w:rsidP="00F24D04">
      <w:pPr>
        <w:spacing w:after="0"/>
        <w:rPr>
          <w:b/>
        </w:rPr>
      </w:pP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B30738" w:rsidRPr="000956C0">
        <w:rPr>
          <w:b/>
          <w:color w:val="00B050"/>
        </w:rPr>
        <w:t>&lt;&gt;</w:t>
      </w:r>
      <w:r w:rsidR="00B30738" w:rsidRPr="000956C0">
        <w:rPr>
          <w:b/>
          <w:color w:val="7030A0"/>
        </w:rPr>
        <w:t>&lt;&gt;</w:t>
      </w:r>
      <w:r w:rsidR="00B30738" w:rsidRPr="000956C0">
        <w:rPr>
          <w:b/>
          <w:color w:val="FF0000"/>
        </w:rPr>
        <w:t>&lt;&gt;</w:t>
      </w:r>
    </w:p>
    <w:p w:rsidR="00211DDC" w:rsidRPr="00E530E9" w:rsidRDefault="00211DDC" w:rsidP="00E530E9">
      <w:pPr>
        <w:spacing w:after="0"/>
      </w:pPr>
    </w:p>
    <w:p w:rsidR="00B32B0C" w:rsidRPr="00E530E9" w:rsidRDefault="00B32B0C" w:rsidP="00B32B0C">
      <w:pPr>
        <w:spacing w:after="0"/>
      </w:pPr>
    </w:p>
    <w:p w:rsidR="00155F01" w:rsidRPr="00E530E9" w:rsidRDefault="00E530E9" w:rsidP="00155F01">
      <w:pPr>
        <w:spacing w:after="0"/>
        <w:rPr>
          <w:sz w:val="72"/>
          <w:szCs w:val="72"/>
        </w:rPr>
      </w:pPr>
      <w:r w:rsidRPr="00E530E9">
        <w:rPr>
          <w:sz w:val="72"/>
          <w:szCs w:val="72"/>
        </w:rPr>
        <w:t>SEM CLASSIFICAÇÃO</w:t>
      </w:r>
    </w:p>
    <w:p w:rsidR="00E530E9" w:rsidRDefault="00E530E9" w:rsidP="00155F01">
      <w:pPr>
        <w:spacing w:after="0"/>
      </w:pPr>
    </w:p>
    <w:p w:rsidR="00D23F36" w:rsidRPr="004111D3" w:rsidRDefault="00D23F36" w:rsidP="00D23F36">
      <w:pPr>
        <w:spacing w:after="0"/>
        <w:rPr>
          <w:rFonts w:ascii="Arial" w:hAnsi="Arial" w:cs="Arial"/>
          <w:sz w:val="24"/>
          <w:szCs w:val="24"/>
        </w:rPr>
      </w:pPr>
      <w:r w:rsidRPr="004111D3">
        <w:rPr>
          <w:rFonts w:ascii="Arial" w:hAnsi="Arial" w:cs="Arial"/>
          <w:sz w:val="24"/>
          <w:szCs w:val="24"/>
        </w:rPr>
        <w:t xml:space="preserve">GARCÍA DE ENTERRÍA, Eduardo; ALONSO GARCÍA, Ricardo (coord.). </w:t>
      </w:r>
      <w:proofErr w:type="spellStart"/>
      <w:r w:rsidRPr="004111D3">
        <w:rPr>
          <w:rFonts w:ascii="Arial" w:hAnsi="Arial" w:cs="Arial"/>
          <w:sz w:val="24"/>
          <w:szCs w:val="24"/>
        </w:rPr>
        <w:t>Administración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y</w:t>
      </w:r>
      <w:r w:rsidRPr="004111D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11D3">
        <w:rPr>
          <w:rFonts w:ascii="Arial" w:hAnsi="Arial" w:cs="Arial"/>
          <w:b/>
          <w:sz w:val="24"/>
          <w:szCs w:val="24"/>
        </w:rPr>
        <w:t>Justicia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4111D3">
        <w:rPr>
          <w:rFonts w:ascii="Arial" w:hAnsi="Arial" w:cs="Arial"/>
          <w:sz w:val="24"/>
          <w:szCs w:val="24"/>
        </w:rPr>
        <w:t>un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D3">
        <w:rPr>
          <w:rFonts w:ascii="Arial" w:hAnsi="Arial" w:cs="Arial"/>
          <w:sz w:val="24"/>
          <w:szCs w:val="24"/>
        </w:rPr>
        <w:t>análisis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111D3">
        <w:rPr>
          <w:rFonts w:ascii="Arial" w:hAnsi="Arial" w:cs="Arial"/>
          <w:sz w:val="24"/>
          <w:szCs w:val="24"/>
        </w:rPr>
        <w:t>jurisprudencial</w:t>
      </w:r>
      <w:r w:rsidRPr="004111D3">
        <w:rPr>
          <w:rFonts w:ascii="Arial" w:hAnsi="Arial" w:cs="Arial"/>
          <w:b/>
          <w:sz w:val="24"/>
          <w:szCs w:val="24"/>
        </w:rPr>
        <w:t xml:space="preserve"> </w:t>
      </w:r>
      <w:r w:rsidRPr="004111D3">
        <w:rPr>
          <w:rFonts w:ascii="Arial" w:hAnsi="Arial" w:cs="Arial"/>
          <w:sz w:val="24"/>
          <w:szCs w:val="24"/>
        </w:rPr>
        <w:t>:</w:t>
      </w:r>
      <w:proofErr w:type="gramEnd"/>
      <w:r w:rsidRPr="00411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D3">
        <w:rPr>
          <w:rFonts w:ascii="Arial" w:hAnsi="Arial" w:cs="Arial"/>
          <w:sz w:val="24"/>
          <w:szCs w:val="24"/>
        </w:rPr>
        <w:t>liber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D3">
        <w:rPr>
          <w:rFonts w:ascii="Arial" w:hAnsi="Arial" w:cs="Arial"/>
          <w:sz w:val="24"/>
          <w:szCs w:val="24"/>
        </w:rPr>
        <w:t>amicorum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Tomás-Ramón Fernández. </w:t>
      </w:r>
      <w:proofErr w:type="spellStart"/>
      <w:r w:rsidRPr="004111D3">
        <w:rPr>
          <w:rFonts w:ascii="Arial" w:hAnsi="Arial" w:cs="Arial"/>
          <w:sz w:val="24"/>
          <w:szCs w:val="24"/>
        </w:rPr>
        <w:t>Cizur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Menor (Navarra): </w:t>
      </w:r>
      <w:proofErr w:type="spellStart"/>
      <w:r w:rsidRPr="004111D3">
        <w:rPr>
          <w:rFonts w:ascii="Arial" w:hAnsi="Arial" w:cs="Arial"/>
          <w:sz w:val="24"/>
          <w:szCs w:val="24"/>
        </w:rPr>
        <w:t>Civitas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-Thomson Reuters, 2012. vols. 1 e 2. </w:t>
      </w:r>
    </w:p>
    <w:p w:rsidR="00D23F36" w:rsidRPr="004111D3" w:rsidRDefault="00D23F36" w:rsidP="00D23F36">
      <w:pPr>
        <w:spacing w:after="0"/>
        <w:rPr>
          <w:rFonts w:ascii="Arial" w:hAnsi="Arial" w:cs="Arial"/>
          <w:sz w:val="24"/>
          <w:szCs w:val="24"/>
        </w:rPr>
      </w:pPr>
      <w:r w:rsidRPr="004111D3">
        <w:rPr>
          <w:rFonts w:ascii="Arial" w:hAnsi="Arial" w:cs="Arial"/>
          <w:sz w:val="24"/>
          <w:szCs w:val="24"/>
        </w:rPr>
        <w:t>(</w:t>
      </w:r>
      <w:r w:rsidRPr="004111D3">
        <w:rPr>
          <w:rFonts w:ascii="Arial" w:hAnsi="Arial" w:cs="Arial"/>
          <w:color w:val="FF0000"/>
          <w:sz w:val="24"/>
          <w:szCs w:val="24"/>
        </w:rPr>
        <w:t>Sem Classificação</w:t>
      </w:r>
      <w:r w:rsidRPr="004111D3">
        <w:rPr>
          <w:rFonts w:ascii="Arial" w:hAnsi="Arial" w:cs="Arial"/>
          <w:sz w:val="24"/>
          <w:szCs w:val="24"/>
        </w:rPr>
        <w:t>)</w:t>
      </w:r>
    </w:p>
    <w:p w:rsidR="00D23F36" w:rsidRPr="004111D3" w:rsidRDefault="00D23F36" w:rsidP="00D23F36">
      <w:pPr>
        <w:spacing w:after="0"/>
        <w:rPr>
          <w:rFonts w:ascii="Arial" w:hAnsi="Arial" w:cs="Arial"/>
          <w:sz w:val="24"/>
          <w:szCs w:val="24"/>
        </w:rPr>
      </w:pPr>
    </w:p>
    <w:p w:rsidR="00D23F36" w:rsidRPr="004111D3" w:rsidRDefault="00D23F36" w:rsidP="00D23F36">
      <w:pPr>
        <w:spacing w:after="0"/>
        <w:rPr>
          <w:rFonts w:ascii="Arial" w:hAnsi="Arial" w:cs="Arial"/>
          <w:sz w:val="24"/>
          <w:szCs w:val="24"/>
        </w:rPr>
      </w:pPr>
      <w:r w:rsidRPr="004111D3">
        <w:rPr>
          <w:rFonts w:ascii="Arial" w:hAnsi="Arial" w:cs="Arial"/>
          <w:sz w:val="24"/>
          <w:szCs w:val="24"/>
        </w:rPr>
        <w:t xml:space="preserve">REVENGA SÁNCHEZ, Miguel (coord.). </w:t>
      </w:r>
      <w:r w:rsidRPr="004111D3">
        <w:rPr>
          <w:rFonts w:ascii="Arial" w:hAnsi="Arial" w:cs="Arial"/>
          <w:b/>
          <w:sz w:val="24"/>
          <w:szCs w:val="24"/>
        </w:rPr>
        <w:t xml:space="preserve">El poder </w:t>
      </w:r>
      <w:proofErr w:type="gramStart"/>
      <w:r w:rsidRPr="004111D3">
        <w:rPr>
          <w:rFonts w:ascii="Arial" w:hAnsi="Arial" w:cs="Arial"/>
          <w:b/>
          <w:sz w:val="24"/>
          <w:szCs w:val="24"/>
        </w:rPr>
        <w:t>judicial</w:t>
      </w:r>
      <w:r w:rsidRPr="004111D3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4111D3">
        <w:rPr>
          <w:rFonts w:ascii="Arial" w:hAnsi="Arial" w:cs="Arial"/>
          <w:sz w:val="24"/>
          <w:szCs w:val="24"/>
        </w:rPr>
        <w:t xml:space="preserve"> VI </w:t>
      </w:r>
      <w:proofErr w:type="spellStart"/>
      <w:r w:rsidRPr="004111D3">
        <w:rPr>
          <w:rFonts w:ascii="Arial" w:hAnsi="Arial" w:cs="Arial"/>
          <w:sz w:val="24"/>
          <w:szCs w:val="24"/>
        </w:rPr>
        <w:t>Congreso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111D3">
        <w:rPr>
          <w:rFonts w:ascii="Arial" w:hAnsi="Arial" w:cs="Arial"/>
          <w:sz w:val="24"/>
          <w:szCs w:val="24"/>
        </w:rPr>
        <w:t>la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D3">
        <w:rPr>
          <w:rFonts w:ascii="Arial" w:hAnsi="Arial" w:cs="Arial"/>
          <w:sz w:val="24"/>
          <w:szCs w:val="24"/>
        </w:rPr>
        <w:t>Asociación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de Constitucionalistas de </w:t>
      </w:r>
      <w:proofErr w:type="spellStart"/>
      <w:r w:rsidRPr="004111D3">
        <w:rPr>
          <w:rFonts w:ascii="Arial" w:hAnsi="Arial" w:cs="Arial"/>
          <w:sz w:val="24"/>
          <w:szCs w:val="24"/>
        </w:rPr>
        <w:t>España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. Valencia: </w:t>
      </w:r>
      <w:proofErr w:type="spellStart"/>
      <w:r w:rsidRPr="004111D3">
        <w:rPr>
          <w:rFonts w:ascii="Arial" w:hAnsi="Arial" w:cs="Arial"/>
          <w:sz w:val="24"/>
          <w:szCs w:val="24"/>
        </w:rPr>
        <w:t>Tirant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D3">
        <w:rPr>
          <w:rFonts w:ascii="Arial" w:hAnsi="Arial" w:cs="Arial"/>
          <w:sz w:val="24"/>
          <w:szCs w:val="24"/>
        </w:rPr>
        <w:t>lo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D3">
        <w:rPr>
          <w:rFonts w:ascii="Arial" w:hAnsi="Arial" w:cs="Arial"/>
          <w:sz w:val="24"/>
          <w:szCs w:val="24"/>
        </w:rPr>
        <w:t>blanch</w:t>
      </w:r>
      <w:proofErr w:type="spellEnd"/>
      <w:r w:rsidRPr="004111D3">
        <w:rPr>
          <w:rFonts w:ascii="Arial" w:hAnsi="Arial" w:cs="Arial"/>
          <w:sz w:val="24"/>
          <w:szCs w:val="24"/>
        </w:rPr>
        <w:t>, 2009.</w:t>
      </w:r>
    </w:p>
    <w:p w:rsidR="00D23F36" w:rsidRPr="004111D3" w:rsidRDefault="00D23F36" w:rsidP="00D23F36">
      <w:pPr>
        <w:spacing w:after="0"/>
        <w:rPr>
          <w:rFonts w:ascii="Arial" w:hAnsi="Arial" w:cs="Arial"/>
          <w:sz w:val="24"/>
          <w:szCs w:val="24"/>
        </w:rPr>
      </w:pPr>
      <w:r w:rsidRPr="004111D3">
        <w:rPr>
          <w:rFonts w:ascii="Arial" w:hAnsi="Arial" w:cs="Arial"/>
          <w:sz w:val="24"/>
          <w:szCs w:val="24"/>
        </w:rPr>
        <w:t>(</w:t>
      </w:r>
      <w:r w:rsidRPr="004111D3">
        <w:rPr>
          <w:rFonts w:ascii="Arial" w:hAnsi="Arial" w:cs="Arial"/>
          <w:color w:val="FF0000"/>
          <w:sz w:val="24"/>
          <w:szCs w:val="24"/>
        </w:rPr>
        <w:t>Sem Classificação</w:t>
      </w:r>
      <w:r w:rsidRPr="004111D3">
        <w:rPr>
          <w:rFonts w:ascii="Arial" w:hAnsi="Arial" w:cs="Arial"/>
          <w:sz w:val="24"/>
          <w:szCs w:val="24"/>
        </w:rPr>
        <w:t>)</w:t>
      </w:r>
    </w:p>
    <w:p w:rsidR="00211DDC" w:rsidRPr="004111D3" w:rsidRDefault="00211DDC" w:rsidP="00155F01">
      <w:pPr>
        <w:spacing w:after="0"/>
        <w:rPr>
          <w:rFonts w:ascii="Arial" w:hAnsi="Arial" w:cs="Arial"/>
          <w:sz w:val="24"/>
          <w:szCs w:val="24"/>
        </w:rPr>
      </w:pPr>
    </w:p>
    <w:p w:rsidR="005260C0" w:rsidRPr="004111D3" w:rsidRDefault="005260C0" w:rsidP="005260C0">
      <w:pPr>
        <w:spacing w:after="0"/>
        <w:rPr>
          <w:rFonts w:ascii="Arial" w:hAnsi="Arial" w:cs="Arial"/>
          <w:sz w:val="24"/>
          <w:szCs w:val="24"/>
        </w:rPr>
      </w:pPr>
      <w:r w:rsidRPr="004111D3">
        <w:rPr>
          <w:rFonts w:ascii="Arial" w:hAnsi="Arial" w:cs="Arial"/>
          <w:sz w:val="24"/>
          <w:szCs w:val="24"/>
        </w:rPr>
        <w:t xml:space="preserve">OLIVA SANTOS, </w:t>
      </w:r>
      <w:proofErr w:type="spellStart"/>
      <w:r w:rsidRPr="004111D3">
        <w:rPr>
          <w:rFonts w:ascii="Arial" w:hAnsi="Arial" w:cs="Arial"/>
          <w:sz w:val="24"/>
          <w:szCs w:val="24"/>
        </w:rPr>
        <w:t>Andrés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111D3">
        <w:rPr>
          <w:rFonts w:ascii="Arial" w:hAnsi="Arial" w:cs="Arial"/>
          <w:sz w:val="24"/>
          <w:szCs w:val="24"/>
        </w:rPr>
        <w:t>la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; PALOMO VÉLEZ, Diego </w:t>
      </w:r>
      <w:proofErr w:type="spellStart"/>
      <w:r w:rsidRPr="004111D3">
        <w:rPr>
          <w:rFonts w:ascii="Arial" w:hAnsi="Arial" w:cs="Arial"/>
          <w:sz w:val="24"/>
          <w:szCs w:val="24"/>
        </w:rPr>
        <w:t>Iván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(coord.). </w:t>
      </w:r>
      <w:proofErr w:type="spellStart"/>
      <w:r w:rsidRPr="004111D3">
        <w:rPr>
          <w:rFonts w:ascii="Arial" w:hAnsi="Arial" w:cs="Arial"/>
          <w:b/>
          <w:sz w:val="24"/>
          <w:szCs w:val="24"/>
        </w:rPr>
        <w:t>Proceso</w:t>
      </w:r>
      <w:proofErr w:type="spellEnd"/>
      <w:r w:rsidRPr="004111D3">
        <w:rPr>
          <w:rFonts w:ascii="Arial" w:hAnsi="Arial" w:cs="Arial"/>
          <w:b/>
          <w:sz w:val="24"/>
          <w:szCs w:val="24"/>
        </w:rPr>
        <w:t xml:space="preserve"> civil</w:t>
      </w:r>
      <w:r w:rsidRPr="004111D3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4111D3">
        <w:rPr>
          <w:rFonts w:ascii="Arial" w:hAnsi="Arial" w:cs="Arial"/>
          <w:sz w:val="24"/>
          <w:szCs w:val="24"/>
        </w:rPr>
        <w:t>hacia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una </w:t>
      </w:r>
      <w:proofErr w:type="spellStart"/>
      <w:r w:rsidRPr="004111D3">
        <w:rPr>
          <w:rFonts w:ascii="Arial" w:hAnsi="Arial" w:cs="Arial"/>
          <w:sz w:val="24"/>
          <w:szCs w:val="24"/>
        </w:rPr>
        <w:t>nueva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D3">
        <w:rPr>
          <w:rFonts w:ascii="Arial" w:hAnsi="Arial" w:cs="Arial"/>
          <w:sz w:val="24"/>
          <w:szCs w:val="24"/>
        </w:rPr>
        <w:t>justicia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civil. Santiago: Editorial </w:t>
      </w:r>
      <w:proofErr w:type="spellStart"/>
      <w:r w:rsidRPr="004111D3">
        <w:rPr>
          <w:rFonts w:ascii="Arial" w:hAnsi="Arial" w:cs="Arial"/>
          <w:sz w:val="24"/>
          <w:szCs w:val="24"/>
        </w:rPr>
        <w:t>Jurídica</w:t>
      </w:r>
      <w:proofErr w:type="spellEnd"/>
      <w:r w:rsidRPr="004111D3">
        <w:rPr>
          <w:rFonts w:ascii="Arial" w:hAnsi="Arial" w:cs="Arial"/>
          <w:sz w:val="24"/>
          <w:szCs w:val="24"/>
        </w:rPr>
        <w:t xml:space="preserve"> de Chile, 2007</w:t>
      </w:r>
    </w:p>
    <w:p w:rsidR="005260C0" w:rsidRPr="004111D3" w:rsidRDefault="005260C0" w:rsidP="005260C0">
      <w:pPr>
        <w:spacing w:after="0"/>
        <w:rPr>
          <w:rFonts w:ascii="Arial" w:hAnsi="Arial" w:cs="Arial"/>
          <w:sz w:val="24"/>
          <w:szCs w:val="24"/>
        </w:rPr>
      </w:pPr>
      <w:r w:rsidRPr="004111D3">
        <w:rPr>
          <w:rFonts w:ascii="Arial" w:hAnsi="Arial" w:cs="Arial"/>
          <w:sz w:val="24"/>
          <w:szCs w:val="24"/>
        </w:rPr>
        <w:t>(</w:t>
      </w:r>
      <w:r w:rsidRPr="004111D3">
        <w:rPr>
          <w:rFonts w:ascii="Arial" w:hAnsi="Arial" w:cs="Arial"/>
          <w:color w:val="FF0000"/>
          <w:sz w:val="24"/>
          <w:szCs w:val="24"/>
        </w:rPr>
        <w:t>Sem Classificação</w:t>
      </w:r>
      <w:r w:rsidRPr="004111D3"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</w:p>
    <w:p w:rsidR="00B30738" w:rsidRDefault="00B30738" w:rsidP="00155F01">
      <w:pPr>
        <w:spacing w:after="0"/>
      </w:pPr>
    </w:p>
    <w:p w:rsidR="00B30738" w:rsidRDefault="00B30738" w:rsidP="00155F01">
      <w:pPr>
        <w:spacing w:after="0"/>
      </w:pPr>
    </w:p>
    <w:p w:rsidR="00854720" w:rsidRPr="00854720" w:rsidRDefault="00854720" w:rsidP="00155F01">
      <w:pPr>
        <w:spacing w:after="0"/>
        <w:rPr>
          <w:rFonts w:ascii="Bookman Old Style" w:hAnsi="Bookman Old Style"/>
          <w:b/>
          <w:color w:val="FF0000"/>
          <w:sz w:val="68"/>
          <w:szCs w:val="68"/>
          <w:u w:val="single"/>
        </w:rPr>
      </w:pP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lastRenderedPageBreak/>
        <w:t xml:space="preserve">T O T A </w:t>
      </w:r>
      <w:proofErr w:type="gramStart"/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>L :</w:t>
      </w:r>
      <w:proofErr w:type="gramEnd"/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 </w:t>
      </w:r>
      <w:r w:rsidR="00B30738">
        <w:rPr>
          <w:rFonts w:ascii="Bookman Old Style" w:hAnsi="Bookman Old Style"/>
          <w:b/>
          <w:color w:val="FF0000"/>
          <w:sz w:val="72"/>
          <w:szCs w:val="72"/>
          <w:u w:val="single"/>
        </w:rPr>
        <w:t>11</w:t>
      </w: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 L i v r o s</w:t>
      </w:r>
    </w:p>
    <w:sectPr w:rsidR="00854720" w:rsidRPr="00854720" w:rsidSect="00F02D15">
      <w:pgSz w:w="11906" w:h="16838"/>
      <w:pgMar w:top="426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4A"/>
    <w:rsid w:val="000566E0"/>
    <w:rsid w:val="000635F8"/>
    <w:rsid w:val="000877DC"/>
    <w:rsid w:val="000956C0"/>
    <w:rsid w:val="000D746F"/>
    <w:rsid w:val="00127958"/>
    <w:rsid w:val="00145EA7"/>
    <w:rsid w:val="00146BAD"/>
    <w:rsid w:val="00151A08"/>
    <w:rsid w:val="00154105"/>
    <w:rsid w:val="00155F01"/>
    <w:rsid w:val="00211DDC"/>
    <w:rsid w:val="00251849"/>
    <w:rsid w:val="0026770C"/>
    <w:rsid w:val="002F5D4A"/>
    <w:rsid w:val="003170F5"/>
    <w:rsid w:val="00345E0A"/>
    <w:rsid w:val="00375EB9"/>
    <w:rsid w:val="003B71B8"/>
    <w:rsid w:val="004026FC"/>
    <w:rsid w:val="004111D3"/>
    <w:rsid w:val="004379E5"/>
    <w:rsid w:val="004A1E16"/>
    <w:rsid w:val="004D1CC9"/>
    <w:rsid w:val="005142B3"/>
    <w:rsid w:val="005260C0"/>
    <w:rsid w:val="00551776"/>
    <w:rsid w:val="005A0C3A"/>
    <w:rsid w:val="006725AD"/>
    <w:rsid w:val="006878FE"/>
    <w:rsid w:val="006E0099"/>
    <w:rsid w:val="006F3827"/>
    <w:rsid w:val="007009AE"/>
    <w:rsid w:val="00710447"/>
    <w:rsid w:val="007142D7"/>
    <w:rsid w:val="00741C4A"/>
    <w:rsid w:val="00767B93"/>
    <w:rsid w:val="007B4132"/>
    <w:rsid w:val="00825494"/>
    <w:rsid w:val="00854720"/>
    <w:rsid w:val="00873D14"/>
    <w:rsid w:val="0089001C"/>
    <w:rsid w:val="008A0274"/>
    <w:rsid w:val="008A7451"/>
    <w:rsid w:val="008B2A2B"/>
    <w:rsid w:val="008F124E"/>
    <w:rsid w:val="0096176F"/>
    <w:rsid w:val="00987622"/>
    <w:rsid w:val="00A3112A"/>
    <w:rsid w:val="00A37492"/>
    <w:rsid w:val="00A5380C"/>
    <w:rsid w:val="00A573AA"/>
    <w:rsid w:val="00A75D0C"/>
    <w:rsid w:val="00AD528D"/>
    <w:rsid w:val="00AD6D0F"/>
    <w:rsid w:val="00B06949"/>
    <w:rsid w:val="00B30738"/>
    <w:rsid w:val="00B32B0C"/>
    <w:rsid w:val="00BB336F"/>
    <w:rsid w:val="00BD161C"/>
    <w:rsid w:val="00BE56E1"/>
    <w:rsid w:val="00C30625"/>
    <w:rsid w:val="00C3667E"/>
    <w:rsid w:val="00C73D5C"/>
    <w:rsid w:val="00C908EB"/>
    <w:rsid w:val="00CC4479"/>
    <w:rsid w:val="00D23F36"/>
    <w:rsid w:val="00D45047"/>
    <w:rsid w:val="00D70024"/>
    <w:rsid w:val="00D75AED"/>
    <w:rsid w:val="00D8004C"/>
    <w:rsid w:val="00DB2376"/>
    <w:rsid w:val="00DC107D"/>
    <w:rsid w:val="00DD27AA"/>
    <w:rsid w:val="00DF06EA"/>
    <w:rsid w:val="00DF576A"/>
    <w:rsid w:val="00E305CA"/>
    <w:rsid w:val="00E530E9"/>
    <w:rsid w:val="00E54FC3"/>
    <w:rsid w:val="00E70F48"/>
    <w:rsid w:val="00E80E43"/>
    <w:rsid w:val="00E81C99"/>
    <w:rsid w:val="00EA2B71"/>
    <w:rsid w:val="00EA77F5"/>
    <w:rsid w:val="00EB1E9D"/>
    <w:rsid w:val="00EC4F35"/>
    <w:rsid w:val="00EC5613"/>
    <w:rsid w:val="00F017CF"/>
    <w:rsid w:val="00F02D15"/>
    <w:rsid w:val="00F11784"/>
    <w:rsid w:val="00F24D04"/>
    <w:rsid w:val="00F41F32"/>
    <w:rsid w:val="00F443F5"/>
    <w:rsid w:val="00F56888"/>
    <w:rsid w:val="00FB2981"/>
    <w:rsid w:val="00FB3353"/>
    <w:rsid w:val="00FE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456BE-3D89-4401-B4BA-01CF8220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D4A"/>
    <w:pPr>
      <w:spacing w:line="252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F5D4A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F5D4A"/>
    <w:rPr>
      <w:color w:val="954F72"/>
      <w:u w:val="single"/>
    </w:rPr>
  </w:style>
  <w:style w:type="paragraph" w:customStyle="1" w:styleId="msonormal0">
    <w:name w:val="msonormal"/>
    <w:basedOn w:val="Normal"/>
    <w:rsid w:val="002F5D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5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D4A"/>
    <w:rPr>
      <w:rFonts w:ascii="Segoe UI" w:hAnsi="Segoe UI" w:cs="Segoe UI"/>
      <w:sz w:val="18"/>
      <w:szCs w:val="18"/>
    </w:rPr>
  </w:style>
  <w:style w:type="character" w:customStyle="1" w:styleId="estilodeemail20">
    <w:name w:val="estilodeemail20"/>
    <w:basedOn w:val="Fontepargpadro"/>
    <w:semiHidden/>
    <w:rsid w:val="002F5D4A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288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774358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0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93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9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0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54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6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0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28</cp:revision>
  <dcterms:created xsi:type="dcterms:W3CDTF">2018-03-14T14:32:00Z</dcterms:created>
  <dcterms:modified xsi:type="dcterms:W3CDTF">2018-05-21T13:57:00Z</dcterms:modified>
</cp:coreProperties>
</file>