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60" w:rsidRDefault="00285160" w:rsidP="008A6D39">
      <w:pPr>
        <w:spacing w:after="0"/>
      </w:pPr>
    </w:p>
    <w:p w:rsidR="008A6D39" w:rsidRPr="00FD6166" w:rsidRDefault="007A0F7D" w:rsidP="008A6D39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ALMAGRO NOSETE</w:t>
      </w:r>
      <w:r w:rsidR="008A6D39" w:rsidRPr="00FD6166">
        <w:rPr>
          <w:rFonts w:ascii="Arial" w:hAnsi="Arial" w:cs="Arial"/>
          <w:sz w:val="24"/>
          <w:szCs w:val="24"/>
        </w:rPr>
        <w:t>, Jos</w:t>
      </w:r>
      <w:r w:rsidR="00FD5B70" w:rsidRPr="00FD6166">
        <w:rPr>
          <w:rFonts w:ascii="Arial" w:hAnsi="Arial" w:cs="Arial"/>
          <w:sz w:val="24"/>
          <w:szCs w:val="24"/>
        </w:rPr>
        <w:t>é</w:t>
      </w:r>
      <w:r w:rsidR="00285160" w:rsidRPr="00FD616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A6D39" w:rsidRPr="00FD6166">
        <w:rPr>
          <w:rFonts w:ascii="Arial" w:hAnsi="Arial" w:cs="Arial"/>
          <w:b/>
          <w:sz w:val="24"/>
          <w:szCs w:val="24"/>
        </w:rPr>
        <w:t>Derecho</w:t>
      </w:r>
      <w:proofErr w:type="spellEnd"/>
      <w:r w:rsidR="008A6D39" w:rsidRPr="00FD61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A6D39" w:rsidRPr="00FD6166">
        <w:rPr>
          <w:rFonts w:ascii="Arial" w:hAnsi="Arial" w:cs="Arial"/>
          <w:b/>
          <w:sz w:val="24"/>
          <w:szCs w:val="24"/>
        </w:rPr>
        <w:t>procesal</w:t>
      </w:r>
      <w:proofErr w:type="spellEnd"/>
      <w:r w:rsidR="00FD5B70" w:rsidRPr="00FD6166">
        <w:rPr>
          <w:rFonts w:ascii="Arial" w:hAnsi="Arial" w:cs="Arial"/>
          <w:sz w:val="24"/>
          <w:szCs w:val="24"/>
        </w:rPr>
        <w:t xml:space="preserve">. Tomo I, parte general. </w:t>
      </w:r>
      <w:proofErr w:type="spellStart"/>
      <w:r w:rsidR="00FD5B70" w:rsidRPr="00FD6166">
        <w:rPr>
          <w:rFonts w:ascii="Arial" w:hAnsi="Arial" w:cs="Arial"/>
          <w:sz w:val="24"/>
          <w:szCs w:val="24"/>
        </w:rPr>
        <w:t>Proceso</w:t>
      </w:r>
      <w:proofErr w:type="spellEnd"/>
      <w:r w:rsidR="00FD5B70" w:rsidRPr="00FD6166">
        <w:rPr>
          <w:rFonts w:ascii="Arial" w:hAnsi="Arial" w:cs="Arial"/>
          <w:sz w:val="24"/>
          <w:szCs w:val="24"/>
        </w:rPr>
        <w:t xml:space="preserve"> civil. v.1.</w:t>
      </w:r>
      <w:r w:rsidR="00285160" w:rsidRPr="00FD6166">
        <w:rPr>
          <w:rFonts w:ascii="Arial" w:hAnsi="Arial" w:cs="Arial"/>
          <w:sz w:val="24"/>
          <w:szCs w:val="24"/>
        </w:rPr>
        <w:t xml:space="preserve"> </w:t>
      </w:r>
      <w:r w:rsidR="00825D45" w:rsidRPr="00FD6166">
        <w:rPr>
          <w:rFonts w:ascii="Arial" w:hAnsi="Arial" w:cs="Arial"/>
          <w:sz w:val="24"/>
          <w:szCs w:val="24"/>
        </w:rPr>
        <w:t>Madrid:</w:t>
      </w:r>
      <w:r w:rsidR="00285160" w:rsidRPr="00FD61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160" w:rsidRPr="00FD6166">
        <w:rPr>
          <w:rFonts w:ascii="Arial" w:hAnsi="Arial" w:cs="Arial"/>
          <w:sz w:val="24"/>
          <w:szCs w:val="24"/>
        </w:rPr>
        <w:t>Trivium</w:t>
      </w:r>
      <w:proofErr w:type="spellEnd"/>
      <w:r w:rsidR="00FD5B70" w:rsidRPr="00FD6166">
        <w:rPr>
          <w:rFonts w:ascii="Arial" w:hAnsi="Arial" w:cs="Arial"/>
          <w:sz w:val="24"/>
          <w:szCs w:val="24"/>
        </w:rPr>
        <w:t>, 1995.</w:t>
      </w:r>
    </w:p>
    <w:p w:rsidR="008A6D39" w:rsidRPr="00FD6166" w:rsidRDefault="00780768" w:rsidP="008A6D39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</w:t>
      </w:r>
      <w:r w:rsidR="00285160" w:rsidRPr="00FD6166">
        <w:rPr>
          <w:rFonts w:ascii="Arial" w:hAnsi="Arial" w:cs="Arial"/>
          <w:sz w:val="24"/>
          <w:szCs w:val="24"/>
        </w:rPr>
        <w:t xml:space="preserve"> 347.9   A444d</w:t>
      </w:r>
      <w:r w:rsidRPr="00FD6166">
        <w:rPr>
          <w:rFonts w:ascii="Arial" w:hAnsi="Arial" w:cs="Arial"/>
          <w:sz w:val="24"/>
          <w:szCs w:val="24"/>
        </w:rPr>
        <w:t>)</w:t>
      </w:r>
    </w:p>
    <w:p w:rsidR="00285160" w:rsidRPr="00FD6166" w:rsidRDefault="00285160" w:rsidP="008A6D39">
      <w:pPr>
        <w:spacing w:after="0"/>
        <w:rPr>
          <w:rFonts w:ascii="Arial" w:hAnsi="Arial" w:cs="Arial"/>
          <w:sz w:val="24"/>
          <w:szCs w:val="24"/>
        </w:rPr>
      </w:pPr>
    </w:p>
    <w:p w:rsidR="008A6D39" w:rsidRPr="00FD6166" w:rsidRDefault="007A0F7D" w:rsidP="008A6D39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BRISE</w:t>
      </w:r>
      <w:r w:rsidR="00C33891" w:rsidRPr="00FD6166">
        <w:rPr>
          <w:rFonts w:ascii="Arial" w:hAnsi="Arial" w:cs="Arial"/>
          <w:sz w:val="24"/>
          <w:szCs w:val="24"/>
        </w:rPr>
        <w:t>Ñ</w:t>
      </w:r>
      <w:r w:rsidRPr="00FD6166">
        <w:rPr>
          <w:rFonts w:ascii="Arial" w:hAnsi="Arial" w:cs="Arial"/>
          <w:sz w:val="24"/>
          <w:szCs w:val="24"/>
        </w:rPr>
        <w:t>O SIERRA</w:t>
      </w:r>
      <w:r w:rsidR="00285160" w:rsidRPr="00FD6166">
        <w:rPr>
          <w:rFonts w:ascii="Arial" w:hAnsi="Arial" w:cs="Arial"/>
          <w:sz w:val="24"/>
          <w:szCs w:val="24"/>
        </w:rPr>
        <w:t xml:space="preserve">, Humberto. </w:t>
      </w:r>
      <w:r w:rsidR="008A6D39" w:rsidRPr="00FD6166">
        <w:rPr>
          <w:rFonts w:ascii="Arial" w:hAnsi="Arial" w:cs="Arial"/>
          <w:b/>
          <w:sz w:val="24"/>
          <w:szCs w:val="24"/>
        </w:rPr>
        <w:t xml:space="preserve">Categorias </w:t>
      </w:r>
      <w:proofErr w:type="spellStart"/>
      <w:r w:rsidR="008A6D39" w:rsidRPr="00FD6166">
        <w:rPr>
          <w:rFonts w:ascii="Arial" w:hAnsi="Arial" w:cs="Arial"/>
          <w:b/>
          <w:sz w:val="24"/>
          <w:szCs w:val="24"/>
        </w:rPr>
        <w:t>institucionales</w:t>
      </w:r>
      <w:proofErr w:type="spellEnd"/>
      <w:r w:rsidR="008A6D39" w:rsidRPr="00FD61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A6D39" w:rsidRPr="00FD6166">
        <w:rPr>
          <w:rFonts w:ascii="Arial" w:hAnsi="Arial" w:cs="Arial"/>
          <w:b/>
          <w:sz w:val="24"/>
          <w:szCs w:val="24"/>
        </w:rPr>
        <w:t>del</w:t>
      </w:r>
      <w:proofErr w:type="spellEnd"/>
      <w:r w:rsidR="008A6D39" w:rsidRPr="00FD6166">
        <w:rPr>
          <w:rFonts w:ascii="Arial" w:hAnsi="Arial" w:cs="Arial"/>
          <w:b/>
          <w:sz w:val="24"/>
          <w:szCs w:val="24"/>
        </w:rPr>
        <w:t xml:space="preserve"> </w:t>
      </w:r>
      <w:r w:rsidR="00285160" w:rsidRPr="00FD6166">
        <w:rPr>
          <w:rFonts w:ascii="Arial" w:hAnsi="Arial" w:cs="Arial"/>
          <w:b/>
          <w:sz w:val="24"/>
          <w:szCs w:val="24"/>
        </w:rPr>
        <w:t>processo</w:t>
      </w:r>
      <w:r w:rsidR="00285160" w:rsidRPr="00FD6166">
        <w:rPr>
          <w:rFonts w:ascii="Arial" w:hAnsi="Arial" w:cs="Arial"/>
          <w:sz w:val="24"/>
          <w:szCs w:val="24"/>
        </w:rPr>
        <w:t>.</w:t>
      </w:r>
      <w:r w:rsidR="008A6D39" w:rsidRPr="00FD6166">
        <w:rPr>
          <w:rFonts w:ascii="Arial" w:hAnsi="Arial" w:cs="Arial"/>
          <w:sz w:val="24"/>
          <w:szCs w:val="24"/>
        </w:rPr>
        <w:t xml:space="preserve"> </w:t>
      </w:r>
      <w:r w:rsidR="00825D45" w:rsidRPr="00FD6166">
        <w:rPr>
          <w:rFonts w:ascii="Arial" w:hAnsi="Arial" w:cs="Arial"/>
          <w:sz w:val="24"/>
          <w:szCs w:val="24"/>
        </w:rPr>
        <w:t>Puebla:</w:t>
      </w:r>
      <w:r w:rsidR="008A6D39" w:rsidRPr="00FD6166">
        <w:rPr>
          <w:rFonts w:ascii="Arial" w:hAnsi="Arial" w:cs="Arial"/>
          <w:sz w:val="24"/>
          <w:szCs w:val="24"/>
        </w:rPr>
        <w:t xml:space="preserve"> J</w:t>
      </w:r>
      <w:r w:rsidR="00C33891" w:rsidRPr="00FD6166">
        <w:rPr>
          <w:rFonts w:ascii="Arial" w:hAnsi="Arial" w:cs="Arial"/>
          <w:sz w:val="24"/>
          <w:szCs w:val="24"/>
        </w:rPr>
        <w:t>ose</w:t>
      </w:r>
      <w:r w:rsidR="008A6D39" w:rsidRPr="00FD6166">
        <w:rPr>
          <w:rFonts w:ascii="Arial" w:hAnsi="Arial" w:cs="Arial"/>
          <w:sz w:val="24"/>
          <w:szCs w:val="24"/>
        </w:rPr>
        <w:t xml:space="preserve"> M. </w:t>
      </w:r>
      <w:proofErr w:type="spellStart"/>
      <w:r w:rsidR="008A6D39" w:rsidRPr="00FD6166">
        <w:rPr>
          <w:rFonts w:ascii="Arial" w:hAnsi="Arial" w:cs="Arial"/>
          <w:sz w:val="24"/>
          <w:szCs w:val="24"/>
        </w:rPr>
        <w:t>Cajica</w:t>
      </w:r>
      <w:proofErr w:type="spellEnd"/>
      <w:r w:rsidR="008A6D39" w:rsidRPr="00FD6166">
        <w:rPr>
          <w:rFonts w:ascii="Arial" w:hAnsi="Arial" w:cs="Arial"/>
          <w:sz w:val="24"/>
          <w:szCs w:val="24"/>
        </w:rPr>
        <w:t>, 1956.</w:t>
      </w:r>
    </w:p>
    <w:p w:rsidR="00285160" w:rsidRPr="00FD6166" w:rsidRDefault="00780768" w:rsidP="006D7929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(Classificação: </w:t>
      </w:r>
      <w:r w:rsidR="00825D45" w:rsidRPr="00FD6166">
        <w:rPr>
          <w:rFonts w:ascii="Arial" w:hAnsi="Arial" w:cs="Arial"/>
          <w:sz w:val="24"/>
          <w:szCs w:val="24"/>
        </w:rPr>
        <w:t>347.9(72) </w:t>
      </w:r>
      <w:r w:rsidR="00285160" w:rsidRPr="00FD6166">
        <w:rPr>
          <w:rFonts w:ascii="Arial" w:hAnsi="Arial" w:cs="Arial"/>
          <w:sz w:val="24"/>
          <w:szCs w:val="24"/>
        </w:rPr>
        <w:t>B859c</w:t>
      </w:r>
      <w:r w:rsidRPr="00FD6166">
        <w:rPr>
          <w:rFonts w:ascii="Arial" w:hAnsi="Arial" w:cs="Arial"/>
          <w:sz w:val="24"/>
          <w:szCs w:val="24"/>
        </w:rPr>
        <w:t>)</w:t>
      </w:r>
    </w:p>
    <w:p w:rsidR="008A6D39" w:rsidRPr="00FD6166" w:rsidRDefault="008A6D39" w:rsidP="008A6D39">
      <w:pPr>
        <w:spacing w:after="0"/>
        <w:rPr>
          <w:rFonts w:ascii="Arial" w:hAnsi="Arial" w:cs="Arial"/>
          <w:sz w:val="24"/>
          <w:szCs w:val="24"/>
        </w:rPr>
      </w:pPr>
    </w:p>
    <w:p w:rsidR="008A6D39" w:rsidRPr="00FD6166" w:rsidRDefault="007A0F7D" w:rsidP="008A6D39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PICARDI</w:t>
      </w:r>
      <w:r w:rsidR="00285160" w:rsidRPr="00FD6166">
        <w:rPr>
          <w:rFonts w:ascii="Arial" w:hAnsi="Arial" w:cs="Arial"/>
          <w:sz w:val="24"/>
          <w:szCs w:val="24"/>
        </w:rPr>
        <w:t xml:space="preserve">, Nicola. </w:t>
      </w:r>
      <w:r w:rsidRPr="00FD6166">
        <w:rPr>
          <w:rFonts w:ascii="Arial" w:hAnsi="Arial" w:cs="Arial"/>
          <w:b/>
          <w:sz w:val="24"/>
          <w:szCs w:val="24"/>
        </w:rPr>
        <w:t>Jurisdição e processo</w:t>
      </w:r>
      <w:r w:rsidR="00285160" w:rsidRPr="00FD6166">
        <w:rPr>
          <w:rFonts w:ascii="Arial" w:hAnsi="Arial" w:cs="Arial"/>
          <w:sz w:val="24"/>
          <w:szCs w:val="24"/>
        </w:rPr>
        <w:t xml:space="preserve">. </w:t>
      </w:r>
      <w:r w:rsidR="008A6D39" w:rsidRPr="00FD6166">
        <w:rPr>
          <w:rFonts w:ascii="Arial" w:hAnsi="Arial" w:cs="Arial"/>
          <w:sz w:val="24"/>
          <w:szCs w:val="24"/>
        </w:rPr>
        <w:t xml:space="preserve">Rio de </w:t>
      </w:r>
      <w:r w:rsidR="00780768" w:rsidRPr="00FD6166">
        <w:rPr>
          <w:rFonts w:ascii="Arial" w:hAnsi="Arial" w:cs="Arial"/>
          <w:sz w:val="24"/>
          <w:szCs w:val="24"/>
        </w:rPr>
        <w:t>Janeiro:</w:t>
      </w:r>
      <w:r w:rsidR="008A6D39" w:rsidRPr="00FD6166">
        <w:rPr>
          <w:rFonts w:ascii="Arial" w:hAnsi="Arial" w:cs="Arial"/>
          <w:sz w:val="24"/>
          <w:szCs w:val="24"/>
        </w:rPr>
        <w:t xml:space="preserve"> Forense, 2008.</w:t>
      </w:r>
    </w:p>
    <w:p w:rsidR="00285160" w:rsidRPr="00FD6166" w:rsidRDefault="00780768" w:rsidP="006D7929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(Classificação: </w:t>
      </w:r>
      <w:r w:rsidR="00285160" w:rsidRPr="00FD6166">
        <w:rPr>
          <w:rFonts w:ascii="Arial" w:hAnsi="Arial" w:cs="Arial"/>
          <w:sz w:val="24"/>
          <w:szCs w:val="24"/>
        </w:rPr>
        <w:t>347.98 P586j</w:t>
      </w:r>
      <w:r w:rsidRPr="00FD6166">
        <w:rPr>
          <w:rFonts w:ascii="Arial" w:hAnsi="Arial" w:cs="Arial"/>
          <w:sz w:val="24"/>
          <w:szCs w:val="24"/>
        </w:rPr>
        <w:t>)</w:t>
      </w:r>
    </w:p>
    <w:p w:rsidR="006D7929" w:rsidRPr="00FD6166" w:rsidRDefault="006D7929" w:rsidP="008A6D39">
      <w:pPr>
        <w:spacing w:after="0"/>
        <w:rPr>
          <w:rFonts w:ascii="Arial" w:hAnsi="Arial" w:cs="Arial"/>
          <w:sz w:val="24"/>
          <w:szCs w:val="24"/>
        </w:rPr>
      </w:pPr>
    </w:p>
    <w:p w:rsidR="008A6D39" w:rsidRPr="00FD6166" w:rsidRDefault="007A0F7D" w:rsidP="008A6D39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ALCALÁ-ZAMORA Y CASTILLO</w:t>
      </w:r>
      <w:r w:rsidR="00285160" w:rsidRPr="00FD61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5160" w:rsidRPr="00FD6166">
        <w:rPr>
          <w:rFonts w:ascii="Arial" w:hAnsi="Arial" w:cs="Arial"/>
          <w:sz w:val="24"/>
          <w:szCs w:val="24"/>
        </w:rPr>
        <w:t>Niceto</w:t>
      </w:r>
      <w:proofErr w:type="spellEnd"/>
      <w:r w:rsidR="00285160" w:rsidRPr="00FD616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A6D39" w:rsidRPr="00FD6166">
        <w:rPr>
          <w:rFonts w:ascii="Arial" w:hAnsi="Arial" w:cs="Arial"/>
          <w:b/>
          <w:sz w:val="24"/>
          <w:szCs w:val="24"/>
        </w:rPr>
        <w:t>Proceso</w:t>
      </w:r>
      <w:proofErr w:type="spellEnd"/>
      <w:r w:rsidR="008A6D39" w:rsidRPr="00FD616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8A6D39" w:rsidRPr="00FD6166">
        <w:rPr>
          <w:rFonts w:ascii="Arial" w:hAnsi="Arial" w:cs="Arial"/>
          <w:b/>
          <w:sz w:val="24"/>
          <w:szCs w:val="24"/>
        </w:rPr>
        <w:t>autocomposicion</w:t>
      </w:r>
      <w:proofErr w:type="spellEnd"/>
      <w:r w:rsidR="008A6D39" w:rsidRPr="00FD6166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proofErr w:type="gramStart"/>
      <w:r w:rsidR="008A6D39" w:rsidRPr="00FD6166">
        <w:rPr>
          <w:rFonts w:ascii="Arial" w:hAnsi="Arial" w:cs="Arial"/>
          <w:b/>
          <w:sz w:val="24"/>
          <w:szCs w:val="24"/>
        </w:rPr>
        <w:t>autodefensa</w:t>
      </w:r>
      <w:proofErr w:type="spellEnd"/>
      <w:r w:rsidR="008A6D39" w:rsidRPr="00FD6166">
        <w:rPr>
          <w:rFonts w:ascii="Arial" w:hAnsi="Arial" w:cs="Arial"/>
          <w:sz w:val="24"/>
          <w:szCs w:val="24"/>
        </w:rPr>
        <w:t xml:space="preserve"> :</w:t>
      </w:r>
      <w:proofErr w:type="gramEnd"/>
      <w:r w:rsidR="008A6D39" w:rsidRPr="00FD61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D39" w:rsidRPr="00FD6166">
        <w:rPr>
          <w:rFonts w:ascii="Arial" w:hAnsi="Arial" w:cs="Arial"/>
          <w:sz w:val="24"/>
          <w:szCs w:val="24"/>
        </w:rPr>
        <w:t>contribucion</w:t>
      </w:r>
      <w:proofErr w:type="spellEnd"/>
      <w:r w:rsidR="008A6D39" w:rsidRPr="00FD616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8A6D39" w:rsidRPr="00FD6166">
        <w:rPr>
          <w:rFonts w:ascii="Arial" w:hAnsi="Arial" w:cs="Arial"/>
          <w:sz w:val="24"/>
          <w:szCs w:val="24"/>
        </w:rPr>
        <w:t>e</w:t>
      </w:r>
      <w:r w:rsidR="00285160" w:rsidRPr="00FD6166">
        <w:rPr>
          <w:rFonts w:ascii="Arial" w:hAnsi="Arial" w:cs="Arial"/>
          <w:sz w:val="24"/>
          <w:szCs w:val="24"/>
        </w:rPr>
        <w:t>studio</w:t>
      </w:r>
      <w:proofErr w:type="spellEnd"/>
      <w:r w:rsidR="00285160" w:rsidRPr="00FD616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85160" w:rsidRPr="00FD6166">
        <w:rPr>
          <w:rFonts w:ascii="Arial" w:hAnsi="Arial" w:cs="Arial"/>
          <w:sz w:val="24"/>
          <w:szCs w:val="24"/>
        </w:rPr>
        <w:t>los</w:t>
      </w:r>
      <w:proofErr w:type="spellEnd"/>
      <w:r w:rsidR="00285160" w:rsidRPr="00FD6166">
        <w:rPr>
          <w:rFonts w:ascii="Arial" w:hAnsi="Arial" w:cs="Arial"/>
          <w:sz w:val="24"/>
          <w:szCs w:val="24"/>
        </w:rPr>
        <w:t xml:space="preserve"> fines </w:t>
      </w:r>
      <w:proofErr w:type="spellStart"/>
      <w:r w:rsidR="00285160" w:rsidRPr="00FD6166">
        <w:rPr>
          <w:rFonts w:ascii="Arial" w:hAnsi="Arial" w:cs="Arial"/>
          <w:sz w:val="24"/>
          <w:szCs w:val="24"/>
        </w:rPr>
        <w:t>del</w:t>
      </w:r>
      <w:proofErr w:type="spellEnd"/>
      <w:r w:rsidR="00285160" w:rsidRPr="00FD6166">
        <w:rPr>
          <w:rFonts w:ascii="Arial" w:hAnsi="Arial" w:cs="Arial"/>
          <w:sz w:val="24"/>
          <w:szCs w:val="24"/>
        </w:rPr>
        <w:t xml:space="preserve"> processo. 3. ed.</w:t>
      </w:r>
      <w:r w:rsidR="008A6D39" w:rsidRPr="00FD6166">
        <w:rPr>
          <w:rFonts w:ascii="Arial" w:hAnsi="Arial" w:cs="Arial"/>
          <w:sz w:val="24"/>
          <w:szCs w:val="24"/>
        </w:rPr>
        <w:t xml:space="preserve"> </w:t>
      </w:r>
      <w:r w:rsidR="005C0222" w:rsidRPr="00FD6166">
        <w:rPr>
          <w:rFonts w:ascii="Arial" w:hAnsi="Arial" w:cs="Arial"/>
          <w:sz w:val="24"/>
          <w:szCs w:val="24"/>
        </w:rPr>
        <w:t xml:space="preserve">.1 </w:t>
      </w:r>
      <w:proofErr w:type="spellStart"/>
      <w:r w:rsidR="005C0222" w:rsidRPr="00FD6166">
        <w:rPr>
          <w:rFonts w:ascii="Arial" w:hAnsi="Arial" w:cs="Arial"/>
          <w:sz w:val="24"/>
          <w:szCs w:val="24"/>
        </w:rPr>
        <w:t>reimp</w:t>
      </w:r>
      <w:proofErr w:type="spellEnd"/>
      <w:r w:rsidR="005C0222" w:rsidRPr="00FD6166">
        <w:rPr>
          <w:rFonts w:ascii="Arial" w:hAnsi="Arial" w:cs="Arial"/>
          <w:sz w:val="24"/>
          <w:szCs w:val="24"/>
        </w:rPr>
        <w:t xml:space="preserve">. </w:t>
      </w:r>
      <w:r w:rsidR="00285160" w:rsidRPr="00FD6166">
        <w:rPr>
          <w:rFonts w:ascii="Arial" w:hAnsi="Arial" w:cs="Arial"/>
          <w:sz w:val="24"/>
          <w:szCs w:val="24"/>
        </w:rPr>
        <w:t>México:</w:t>
      </w:r>
      <w:r w:rsidR="008A6D39" w:rsidRPr="00FD61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D39" w:rsidRPr="00FD6166">
        <w:rPr>
          <w:rFonts w:ascii="Arial" w:hAnsi="Arial" w:cs="Arial"/>
          <w:sz w:val="24"/>
          <w:szCs w:val="24"/>
        </w:rPr>
        <w:t>Universidad</w:t>
      </w:r>
      <w:proofErr w:type="spellEnd"/>
      <w:r w:rsidR="005C0222" w:rsidRPr="00FD6166">
        <w:rPr>
          <w:rFonts w:ascii="Arial" w:hAnsi="Arial" w:cs="Arial"/>
          <w:sz w:val="24"/>
          <w:szCs w:val="24"/>
        </w:rPr>
        <w:t xml:space="preserve"> Nacional </w:t>
      </w:r>
      <w:proofErr w:type="spellStart"/>
      <w:r w:rsidR="005C0222" w:rsidRPr="00FD6166">
        <w:rPr>
          <w:rFonts w:ascii="Arial" w:hAnsi="Arial" w:cs="Arial"/>
          <w:sz w:val="24"/>
          <w:szCs w:val="24"/>
        </w:rPr>
        <w:t>Autonoma</w:t>
      </w:r>
      <w:proofErr w:type="spellEnd"/>
      <w:r w:rsidR="005C0222" w:rsidRPr="00FD6166">
        <w:rPr>
          <w:rFonts w:ascii="Arial" w:hAnsi="Arial" w:cs="Arial"/>
          <w:sz w:val="24"/>
          <w:szCs w:val="24"/>
        </w:rPr>
        <w:t xml:space="preserve"> de México, 2000</w:t>
      </w:r>
      <w:r w:rsidR="008A6D39" w:rsidRPr="00FD6166">
        <w:rPr>
          <w:rFonts w:ascii="Arial" w:hAnsi="Arial" w:cs="Arial"/>
          <w:sz w:val="24"/>
          <w:szCs w:val="24"/>
        </w:rPr>
        <w:t>.</w:t>
      </w:r>
    </w:p>
    <w:p w:rsidR="008A6D39" w:rsidRPr="00FD6166" w:rsidRDefault="00780768" w:rsidP="008A6D39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(Classificação: </w:t>
      </w:r>
      <w:r w:rsidR="008A6D39" w:rsidRPr="00FD6166">
        <w:rPr>
          <w:rFonts w:ascii="Arial" w:hAnsi="Arial" w:cs="Arial"/>
          <w:sz w:val="24"/>
          <w:szCs w:val="24"/>
        </w:rPr>
        <w:t>347.9   A346p</w:t>
      </w:r>
      <w:r w:rsidRPr="00FD6166">
        <w:rPr>
          <w:rFonts w:ascii="Arial" w:hAnsi="Arial" w:cs="Arial"/>
          <w:sz w:val="24"/>
          <w:szCs w:val="24"/>
        </w:rPr>
        <w:t>)</w:t>
      </w:r>
    </w:p>
    <w:p w:rsidR="008A6D39" w:rsidRPr="00FD6166" w:rsidRDefault="008A6D39" w:rsidP="008A6D39">
      <w:pPr>
        <w:spacing w:after="0"/>
        <w:rPr>
          <w:rFonts w:ascii="Arial" w:hAnsi="Arial" w:cs="Arial"/>
          <w:sz w:val="24"/>
          <w:szCs w:val="24"/>
        </w:rPr>
      </w:pPr>
    </w:p>
    <w:p w:rsidR="008A6D39" w:rsidRPr="00FD6166" w:rsidRDefault="00C33891" w:rsidP="008A6D39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PRIETO-CASTRO</w:t>
      </w:r>
      <w:r w:rsidR="007A0F7D" w:rsidRPr="00FD6166">
        <w:rPr>
          <w:rFonts w:ascii="Arial" w:hAnsi="Arial" w:cs="Arial"/>
          <w:sz w:val="24"/>
          <w:szCs w:val="24"/>
        </w:rPr>
        <w:t xml:space="preserve"> FERRANDIZ</w:t>
      </w:r>
      <w:r w:rsidR="00285160" w:rsidRPr="00FD6166">
        <w:rPr>
          <w:rFonts w:ascii="Arial" w:hAnsi="Arial" w:cs="Arial"/>
          <w:sz w:val="24"/>
          <w:szCs w:val="24"/>
        </w:rPr>
        <w:t xml:space="preserve">, Leonardo. </w:t>
      </w:r>
      <w:proofErr w:type="spellStart"/>
      <w:r w:rsidR="008A6D39" w:rsidRPr="00FD6166">
        <w:rPr>
          <w:rFonts w:ascii="Arial" w:hAnsi="Arial" w:cs="Arial"/>
          <w:b/>
          <w:sz w:val="24"/>
          <w:szCs w:val="24"/>
        </w:rPr>
        <w:t>Trabajos</w:t>
      </w:r>
      <w:proofErr w:type="spellEnd"/>
      <w:r w:rsidR="008A6D39" w:rsidRPr="00FD6166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="008A6D39" w:rsidRPr="00FD6166">
        <w:rPr>
          <w:rFonts w:ascii="Arial" w:hAnsi="Arial" w:cs="Arial"/>
          <w:b/>
          <w:sz w:val="24"/>
          <w:szCs w:val="24"/>
        </w:rPr>
        <w:t>Orientaciones</w:t>
      </w:r>
      <w:proofErr w:type="spellEnd"/>
      <w:r w:rsidR="008A6D39" w:rsidRPr="00FD616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8A6D39" w:rsidRPr="00FD6166">
        <w:rPr>
          <w:rFonts w:ascii="Arial" w:hAnsi="Arial" w:cs="Arial"/>
          <w:b/>
          <w:sz w:val="24"/>
          <w:szCs w:val="24"/>
        </w:rPr>
        <w:t>Derecho</w:t>
      </w:r>
      <w:proofErr w:type="spellEnd"/>
      <w:r w:rsidR="008A6D39" w:rsidRPr="00FD61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A6D39" w:rsidRPr="00FD6166">
        <w:rPr>
          <w:rFonts w:ascii="Arial" w:hAnsi="Arial" w:cs="Arial"/>
          <w:b/>
          <w:sz w:val="24"/>
          <w:szCs w:val="24"/>
        </w:rPr>
        <w:t>Procesal</w:t>
      </w:r>
      <w:proofErr w:type="spellEnd"/>
      <w:r w:rsidR="00285160" w:rsidRPr="00FD6166">
        <w:rPr>
          <w:rFonts w:ascii="Arial" w:hAnsi="Arial" w:cs="Arial"/>
          <w:sz w:val="24"/>
          <w:szCs w:val="24"/>
        </w:rPr>
        <w:t xml:space="preserve">. </w:t>
      </w:r>
      <w:r w:rsidR="00780768" w:rsidRPr="00FD6166">
        <w:rPr>
          <w:rFonts w:ascii="Arial" w:hAnsi="Arial" w:cs="Arial"/>
          <w:sz w:val="24"/>
          <w:szCs w:val="24"/>
        </w:rPr>
        <w:t>Madrid:</w:t>
      </w:r>
      <w:r w:rsidR="008A6D39" w:rsidRPr="00FD6166">
        <w:rPr>
          <w:rFonts w:ascii="Arial" w:hAnsi="Arial" w:cs="Arial"/>
          <w:sz w:val="24"/>
          <w:szCs w:val="24"/>
        </w:rPr>
        <w:t xml:space="preserve"> Revista de </w:t>
      </w:r>
      <w:proofErr w:type="spellStart"/>
      <w:r w:rsidR="008A6D39" w:rsidRPr="00FD6166">
        <w:rPr>
          <w:rFonts w:ascii="Arial" w:hAnsi="Arial" w:cs="Arial"/>
          <w:sz w:val="24"/>
          <w:szCs w:val="24"/>
        </w:rPr>
        <w:t>Derecho</w:t>
      </w:r>
      <w:proofErr w:type="spellEnd"/>
      <w:r w:rsidR="008A6D39" w:rsidRPr="00FD6166">
        <w:rPr>
          <w:rFonts w:ascii="Arial" w:hAnsi="Arial" w:cs="Arial"/>
          <w:sz w:val="24"/>
          <w:szCs w:val="24"/>
        </w:rPr>
        <w:t xml:space="preserve"> Privado, 1964.</w:t>
      </w:r>
    </w:p>
    <w:p w:rsidR="00285160" w:rsidRPr="00FD6166" w:rsidRDefault="00780768" w:rsidP="00285160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(Classificação: </w:t>
      </w:r>
      <w:r w:rsidR="00285160" w:rsidRPr="00FD6166">
        <w:rPr>
          <w:rFonts w:ascii="Arial" w:hAnsi="Arial" w:cs="Arial"/>
          <w:sz w:val="24"/>
          <w:szCs w:val="24"/>
        </w:rPr>
        <w:t>347.9 P949t</w:t>
      </w:r>
      <w:r w:rsidRPr="00FD6166">
        <w:rPr>
          <w:rFonts w:ascii="Arial" w:hAnsi="Arial" w:cs="Arial"/>
          <w:sz w:val="24"/>
          <w:szCs w:val="24"/>
        </w:rPr>
        <w:t>)</w:t>
      </w:r>
    </w:p>
    <w:p w:rsidR="008A6D39" w:rsidRPr="00FD6166" w:rsidRDefault="008A6D39" w:rsidP="008A6D39">
      <w:pPr>
        <w:spacing w:after="0"/>
        <w:rPr>
          <w:rFonts w:ascii="Arial" w:hAnsi="Arial" w:cs="Arial"/>
          <w:sz w:val="24"/>
          <w:szCs w:val="24"/>
        </w:rPr>
      </w:pPr>
    </w:p>
    <w:p w:rsidR="008A6D39" w:rsidRPr="00FD6166" w:rsidRDefault="007A0F7D" w:rsidP="008A6D39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CAVALCANTI</w:t>
      </w:r>
      <w:r w:rsidR="00285160" w:rsidRPr="00FD6166">
        <w:rPr>
          <w:rFonts w:ascii="Arial" w:hAnsi="Arial" w:cs="Arial"/>
          <w:sz w:val="24"/>
          <w:szCs w:val="24"/>
        </w:rPr>
        <w:t xml:space="preserve">, Francisco. </w:t>
      </w:r>
      <w:r w:rsidR="008A6D39" w:rsidRPr="00FD6166">
        <w:rPr>
          <w:rFonts w:ascii="Arial" w:hAnsi="Arial" w:cs="Arial"/>
          <w:b/>
          <w:sz w:val="24"/>
          <w:szCs w:val="24"/>
        </w:rPr>
        <w:t>Inovações no processo civil</w:t>
      </w:r>
      <w:r w:rsidR="008A6D39" w:rsidRPr="00FD6166">
        <w:rPr>
          <w:rFonts w:ascii="Arial" w:hAnsi="Arial" w:cs="Arial"/>
          <w:sz w:val="24"/>
          <w:szCs w:val="24"/>
        </w:rPr>
        <w:t>: estudo das normas alteradas pelas leis n. 8.898/94, 8.951/94, 8.952/94, 8.953/94 e 8.954/94</w:t>
      </w:r>
      <w:r w:rsidR="00285160" w:rsidRPr="00FD6166">
        <w:rPr>
          <w:rFonts w:ascii="Arial" w:hAnsi="Arial" w:cs="Arial"/>
          <w:sz w:val="24"/>
          <w:szCs w:val="24"/>
        </w:rPr>
        <w:t xml:space="preserve">. </w:t>
      </w:r>
      <w:r w:rsidR="008A6D39" w:rsidRPr="00FD6166">
        <w:rPr>
          <w:rFonts w:ascii="Arial" w:hAnsi="Arial" w:cs="Arial"/>
          <w:sz w:val="24"/>
          <w:szCs w:val="24"/>
        </w:rPr>
        <w:t xml:space="preserve">Belo </w:t>
      </w:r>
      <w:r w:rsidR="00780768" w:rsidRPr="00FD6166">
        <w:rPr>
          <w:rFonts w:ascii="Arial" w:hAnsi="Arial" w:cs="Arial"/>
          <w:sz w:val="24"/>
          <w:szCs w:val="24"/>
        </w:rPr>
        <w:t>Horizonte:</w:t>
      </w:r>
      <w:r w:rsidR="008A6D39" w:rsidRPr="00FD6166">
        <w:rPr>
          <w:rFonts w:ascii="Arial" w:hAnsi="Arial" w:cs="Arial"/>
          <w:sz w:val="24"/>
          <w:szCs w:val="24"/>
        </w:rPr>
        <w:t xml:space="preserve"> Del Rey, 1995.</w:t>
      </w:r>
    </w:p>
    <w:p w:rsidR="00285160" w:rsidRPr="00FD6166" w:rsidRDefault="00780768" w:rsidP="00285160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347</w:t>
      </w:r>
      <w:r w:rsidR="00285160" w:rsidRPr="00FD6166">
        <w:rPr>
          <w:rFonts w:ascii="Arial" w:hAnsi="Arial" w:cs="Arial"/>
          <w:sz w:val="24"/>
          <w:szCs w:val="24"/>
        </w:rPr>
        <w:t>(81) C376i</w:t>
      </w:r>
      <w:r w:rsidRPr="00FD6166">
        <w:rPr>
          <w:rFonts w:ascii="Arial" w:hAnsi="Arial" w:cs="Arial"/>
          <w:sz w:val="24"/>
          <w:szCs w:val="24"/>
        </w:rPr>
        <w:t>)</w:t>
      </w:r>
    </w:p>
    <w:p w:rsidR="00E610E1" w:rsidRPr="00FD6166" w:rsidRDefault="00E610E1" w:rsidP="00285160">
      <w:pPr>
        <w:spacing w:after="0"/>
        <w:rPr>
          <w:rFonts w:ascii="Arial" w:hAnsi="Arial" w:cs="Arial"/>
          <w:sz w:val="24"/>
          <w:szCs w:val="24"/>
        </w:rPr>
      </w:pP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ALMEIDA, José Maurício Pinto de; LEARDINI, Márcia (coord.) </w:t>
      </w:r>
      <w:r w:rsidRPr="00FD6166">
        <w:rPr>
          <w:rFonts w:ascii="Arial" w:hAnsi="Arial" w:cs="Arial"/>
          <w:b/>
          <w:sz w:val="24"/>
          <w:szCs w:val="24"/>
        </w:rPr>
        <w:t>Recrutamento e formação de magistrados no Brasil</w:t>
      </w:r>
      <w:r w:rsidRPr="00FD6166">
        <w:rPr>
          <w:rFonts w:ascii="Arial" w:hAnsi="Arial" w:cs="Arial"/>
          <w:sz w:val="24"/>
          <w:szCs w:val="24"/>
        </w:rPr>
        <w:t xml:space="preserve">: participação especial do professor Egas Dirceu Moniz de Aragão. Curitiba: Juruá, 2007. 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347   A447r)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ab/>
        <w:t xml:space="preserve">    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RIBEIRO, Arthur.  </w:t>
      </w:r>
      <w:r w:rsidRPr="00FD6166">
        <w:rPr>
          <w:rFonts w:ascii="Arial" w:hAnsi="Arial" w:cs="Arial"/>
          <w:b/>
          <w:sz w:val="24"/>
          <w:szCs w:val="24"/>
        </w:rPr>
        <w:t>Código do Processo Civil</w:t>
      </w:r>
      <w:r w:rsidRPr="00FD6166">
        <w:rPr>
          <w:rFonts w:ascii="Arial" w:hAnsi="Arial" w:cs="Arial"/>
          <w:sz w:val="24"/>
          <w:szCs w:val="24"/>
        </w:rPr>
        <w:t xml:space="preserve">: com </w:t>
      </w:r>
      <w:proofErr w:type="spellStart"/>
      <w:r w:rsidRPr="00FD6166">
        <w:rPr>
          <w:rFonts w:ascii="Arial" w:hAnsi="Arial" w:cs="Arial"/>
          <w:sz w:val="24"/>
          <w:szCs w:val="24"/>
        </w:rPr>
        <w:t>annotações</w:t>
      </w:r>
      <w:proofErr w:type="spellEnd"/>
      <w:r w:rsidRPr="00FD616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6166">
        <w:rPr>
          <w:rFonts w:ascii="Arial" w:hAnsi="Arial" w:cs="Arial"/>
          <w:sz w:val="24"/>
          <w:szCs w:val="24"/>
        </w:rPr>
        <w:t>Bello</w:t>
      </w:r>
      <w:proofErr w:type="spellEnd"/>
      <w:r w:rsidRPr="00FD6166">
        <w:rPr>
          <w:rFonts w:ascii="Arial" w:hAnsi="Arial" w:cs="Arial"/>
          <w:sz w:val="24"/>
          <w:szCs w:val="24"/>
        </w:rPr>
        <w:t xml:space="preserve"> Horizonte: Imprensa </w:t>
      </w:r>
      <w:proofErr w:type="spellStart"/>
      <w:r w:rsidRPr="00FD6166">
        <w:rPr>
          <w:rFonts w:ascii="Arial" w:hAnsi="Arial" w:cs="Arial"/>
          <w:sz w:val="24"/>
          <w:szCs w:val="24"/>
        </w:rPr>
        <w:t>Official</w:t>
      </w:r>
      <w:proofErr w:type="spellEnd"/>
      <w:r w:rsidRPr="00FD6166">
        <w:rPr>
          <w:rFonts w:ascii="Arial" w:hAnsi="Arial" w:cs="Arial"/>
          <w:sz w:val="24"/>
          <w:szCs w:val="24"/>
        </w:rPr>
        <w:t xml:space="preserve">, 1922. 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347.9 R484c)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PIMENTEL, Tomaz; PIMENTEL, </w:t>
      </w:r>
      <w:proofErr w:type="spellStart"/>
      <w:r w:rsidRPr="00FD6166">
        <w:rPr>
          <w:rFonts w:ascii="Arial" w:hAnsi="Arial" w:cs="Arial"/>
          <w:sz w:val="24"/>
          <w:szCs w:val="24"/>
        </w:rPr>
        <w:t>Ticiano</w:t>
      </w:r>
      <w:proofErr w:type="spellEnd"/>
      <w:r w:rsidRPr="00FD6166">
        <w:rPr>
          <w:rFonts w:ascii="Arial" w:hAnsi="Arial" w:cs="Arial"/>
          <w:sz w:val="24"/>
          <w:szCs w:val="24"/>
        </w:rPr>
        <w:t xml:space="preserve">.  </w:t>
      </w:r>
      <w:r w:rsidRPr="00FD6166">
        <w:rPr>
          <w:rFonts w:ascii="Arial" w:hAnsi="Arial" w:cs="Arial"/>
          <w:b/>
          <w:sz w:val="24"/>
          <w:szCs w:val="24"/>
        </w:rPr>
        <w:t xml:space="preserve">Código de processo civil e </w:t>
      </w:r>
      <w:proofErr w:type="spellStart"/>
      <w:r w:rsidRPr="00FD6166">
        <w:rPr>
          <w:rFonts w:ascii="Arial" w:hAnsi="Arial" w:cs="Arial"/>
          <w:b/>
          <w:sz w:val="24"/>
          <w:szCs w:val="24"/>
        </w:rPr>
        <w:t>commercial</w:t>
      </w:r>
      <w:proofErr w:type="spellEnd"/>
      <w:r w:rsidRPr="00FD6166">
        <w:rPr>
          <w:rFonts w:ascii="Arial" w:hAnsi="Arial" w:cs="Arial"/>
          <w:b/>
          <w:sz w:val="24"/>
          <w:szCs w:val="24"/>
        </w:rPr>
        <w:t xml:space="preserve"> do Estado de São Paulo</w:t>
      </w:r>
      <w:r w:rsidRPr="00FD6166">
        <w:rPr>
          <w:rFonts w:ascii="Arial" w:hAnsi="Arial" w:cs="Arial"/>
          <w:sz w:val="24"/>
          <w:szCs w:val="24"/>
        </w:rPr>
        <w:t xml:space="preserve">: revisado pelos autores. São Paulo: Revista dos </w:t>
      </w:r>
      <w:proofErr w:type="spellStart"/>
      <w:r w:rsidRPr="00FD6166">
        <w:rPr>
          <w:rFonts w:ascii="Arial" w:hAnsi="Arial" w:cs="Arial"/>
          <w:sz w:val="24"/>
          <w:szCs w:val="24"/>
        </w:rPr>
        <w:t>Tribunaes</w:t>
      </w:r>
      <w:proofErr w:type="spellEnd"/>
      <w:r w:rsidRPr="00FD6166">
        <w:rPr>
          <w:rFonts w:ascii="Arial" w:hAnsi="Arial" w:cs="Arial"/>
          <w:sz w:val="24"/>
          <w:szCs w:val="24"/>
        </w:rPr>
        <w:t xml:space="preserve">, 1933. 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347.9(81SE) P644c)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ab/>
        <w:t xml:space="preserve">    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COSTA, Alfredo de Araújo Lopes da. </w:t>
      </w:r>
      <w:r w:rsidRPr="00FD6166">
        <w:rPr>
          <w:rFonts w:ascii="Arial" w:hAnsi="Arial" w:cs="Arial"/>
          <w:b/>
          <w:sz w:val="24"/>
          <w:szCs w:val="24"/>
        </w:rPr>
        <w:t>Direito processual civil brasileiro</w:t>
      </w:r>
      <w:r w:rsidRPr="00FD6166">
        <w:rPr>
          <w:rFonts w:ascii="Arial" w:hAnsi="Arial" w:cs="Arial"/>
          <w:sz w:val="24"/>
          <w:szCs w:val="24"/>
        </w:rPr>
        <w:t>. 2. ed., rev. e atual. Rio de Janeiro: Forense, 1959.  4 v.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347.9(81) C837d)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MARQUES, José Frederico.  </w:t>
      </w:r>
      <w:r w:rsidRPr="00FD6166">
        <w:rPr>
          <w:rFonts w:ascii="Arial" w:hAnsi="Arial" w:cs="Arial"/>
          <w:b/>
          <w:sz w:val="24"/>
          <w:szCs w:val="24"/>
        </w:rPr>
        <w:t>Instituições de direito processual civil</w:t>
      </w:r>
      <w:r w:rsidRPr="00FD6166">
        <w:rPr>
          <w:rFonts w:ascii="Arial" w:hAnsi="Arial" w:cs="Arial"/>
          <w:sz w:val="24"/>
          <w:szCs w:val="24"/>
        </w:rPr>
        <w:t xml:space="preserve">.  Rio de Janeiro: Forense. 1958-1969. 5 v. (v.1, </w:t>
      </w:r>
      <w:proofErr w:type="gramStart"/>
      <w:r w:rsidRPr="00FD6166">
        <w:rPr>
          <w:rFonts w:ascii="Arial" w:hAnsi="Arial" w:cs="Arial"/>
          <w:sz w:val="24"/>
          <w:szCs w:val="24"/>
        </w:rPr>
        <w:t>1958 ;</w:t>
      </w:r>
      <w:proofErr w:type="gramEnd"/>
      <w:r w:rsidRPr="00FD6166">
        <w:rPr>
          <w:rFonts w:ascii="Arial" w:hAnsi="Arial" w:cs="Arial"/>
          <w:sz w:val="24"/>
          <w:szCs w:val="24"/>
        </w:rPr>
        <w:t xml:space="preserve"> v.2, 1958 ; v.3, 1959 ; v.4, 3.ed., 1969 ; v.5, 1960).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347.9 M357i)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LAGOEIRO, Manoel.  </w:t>
      </w:r>
      <w:r w:rsidRPr="00FD6166">
        <w:rPr>
          <w:rFonts w:ascii="Arial" w:hAnsi="Arial" w:cs="Arial"/>
          <w:b/>
          <w:sz w:val="24"/>
          <w:szCs w:val="24"/>
        </w:rPr>
        <w:t>Comentários ao Código do Processo Civil</w:t>
      </w:r>
      <w:r w:rsidRPr="00FD6166">
        <w:rPr>
          <w:rFonts w:ascii="Arial" w:hAnsi="Arial" w:cs="Arial"/>
          <w:sz w:val="24"/>
          <w:szCs w:val="24"/>
        </w:rPr>
        <w:t xml:space="preserve">: Lei n. 830 de 7 de setembro de 1922.   Belo Horizonte: Imprensa </w:t>
      </w:r>
      <w:proofErr w:type="spellStart"/>
      <w:r w:rsidRPr="00FD6166">
        <w:rPr>
          <w:rFonts w:ascii="Arial" w:hAnsi="Arial" w:cs="Arial"/>
          <w:sz w:val="24"/>
          <w:szCs w:val="24"/>
        </w:rPr>
        <w:t>Official</w:t>
      </w:r>
      <w:proofErr w:type="spellEnd"/>
      <w:r w:rsidRPr="00FD6166">
        <w:rPr>
          <w:rFonts w:ascii="Arial" w:hAnsi="Arial" w:cs="Arial"/>
          <w:sz w:val="24"/>
          <w:szCs w:val="24"/>
        </w:rPr>
        <w:t>, 1930.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347.9 L831e)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BONUMÁ, João </w:t>
      </w:r>
      <w:r w:rsidRPr="00FD6166">
        <w:rPr>
          <w:rFonts w:ascii="Arial" w:hAnsi="Arial" w:cs="Arial"/>
          <w:b/>
          <w:sz w:val="24"/>
          <w:szCs w:val="24"/>
        </w:rPr>
        <w:t>Direito Processual Civil</w:t>
      </w:r>
      <w:r w:rsidRPr="00FD6166">
        <w:rPr>
          <w:rFonts w:ascii="Arial" w:hAnsi="Arial" w:cs="Arial"/>
          <w:sz w:val="24"/>
          <w:szCs w:val="24"/>
        </w:rPr>
        <w:t>. São Paulo: Saraiva, 1946. v.1 e v.2.</w:t>
      </w:r>
    </w:p>
    <w:p w:rsidR="00E2278B" w:rsidRPr="00FD6166" w:rsidRDefault="00E2278B" w:rsidP="00E2278B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347.9   B722d)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ÍÑIGUEZ HERNÁNDEZ, Diego. </w:t>
      </w:r>
      <w:r w:rsidRPr="00FD6166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FD6166">
        <w:rPr>
          <w:rFonts w:ascii="Arial" w:hAnsi="Arial" w:cs="Arial"/>
          <w:b/>
          <w:sz w:val="24"/>
          <w:szCs w:val="24"/>
        </w:rPr>
        <w:t>fracaso</w:t>
      </w:r>
      <w:proofErr w:type="spellEnd"/>
      <w:r w:rsidRPr="00FD61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6166">
        <w:rPr>
          <w:rFonts w:ascii="Arial" w:hAnsi="Arial" w:cs="Arial"/>
          <w:b/>
          <w:sz w:val="24"/>
          <w:szCs w:val="24"/>
        </w:rPr>
        <w:t>del</w:t>
      </w:r>
      <w:proofErr w:type="spellEnd"/>
      <w:r w:rsidRPr="00FD61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6166">
        <w:rPr>
          <w:rFonts w:ascii="Arial" w:hAnsi="Arial" w:cs="Arial"/>
          <w:b/>
          <w:sz w:val="24"/>
          <w:szCs w:val="24"/>
        </w:rPr>
        <w:t>autogobierno</w:t>
      </w:r>
      <w:proofErr w:type="spellEnd"/>
      <w:r w:rsidRPr="00FD6166">
        <w:rPr>
          <w:rFonts w:ascii="Arial" w:hAnsi="Arial" w:cs="Arial"/>
          <w:b/>
          <w:sz w:val="24"/>
          <w:szCs w:val="24"/>
        </w:rPr>
        <w:t xml:space="preserve"> judicial</w:t>
      </w:r>
      <w:r w:rsidRPr="00FD6166">
        <w:rPr>
          <w:rFonts w:ascii="Arial" w:hAnsi="Arial" w:cs="Arial"/>
          <w:sz w:val="24"/>
          <w:szCs w:val="24"/>
        </w:rPr>
        <w:t xml:space="preserve">. Madrid: </w:t>
      </w:r>
      <w:proofErr w:type="spellStart"/>
      <w:r w:rsidRPr="00FD6166">
        <w:rPr>
          <w:rFonts w:ascii="Arial" w:hAnsi="Arial" w:cs="Arial"/>
          <w:sz w:val="24"/>
          <w:szCs w:val="24"/>
        </w:rPr>
        <w:t>Civitas</w:t>
      </w:r>
      <w:proofErr w:type="spellEnd"/>
      <w:r w:rsidRPr="00FD6166">
        <w:rPr>
          <w:rFonts w:ascii="Arial" w:hAnsi="Arial" w:cs="Arial"/>
          <w:sz w:val="24"/>
          <w:szCs w:val="24"/>
        </w:rPr>
        <w:t xml:space="preserve">, 2008.  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lastRenderedPageBreak/>
        <w:t>(Classificação: 342.56 I56f)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ab/>
        <w:t xml:space="preserve">    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TAVARES André Ramos; LENZA Pedro, LORA ALARCÓN, Pietro de </w:t>
      </w:r>
      <w:proofErr w:type="spellStart"/>
      <w:r w:rsidRPr="00FD6166">
        <w:rPr>
          <w:rFonts w:ascii="Arial" w:hAnsi="Arial" w:cs="Arial"/>
          <w:sz w:val="24"/>
          <w:szCs w:val="24"/>
        </w:rPr>
        <w:t>Jesús</w:t>
      </w:r>
      <w:proofErr w:type="spellEnd"/>
      <w:r w:rsidRPr="00FD6166">
        <w:rPr>
          <w:rFonts w:ascii="Arial" w:hAnsi="Arial" w:cs="Arial"/>
          <w:sz w:val="24"/>
          <w:szCs w:val="24"/>
        </w:rPr>
        <w:t xml:space="preserve"> (coord.) </w:t>
      </w:r>
      <w:r w:rsidRPr="00FD6166">
        <w:rPr>
          <w:rFonts w:ascii="Arial" w:hAnsi="Arial" w:cs="Arial"/>
          <w:b/>
          <w:sz w:val="24"/>
          <w:szCs w:val="24"/>
        </w:rPr>
        <w:t>Reforma do judiciário</w:t>
      </w:r>
      <w:r w:rsidRPr="00FD6166">
        <w:rPr>
          <w:rFonts w:ascii="Arial" w:hAnsi="Arial" w:cs="Arial"/>
          <w:sz w:val="24"/>
          <w:szCs w:val="24"/>
        </w:rPr>
        <w:t xml:space="preserve">: analisada e comentada.  São Paulo: Método, 2005. 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342.56 R281)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    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ROCHA, José de Moura.  </w:t>
      </w:r>
      <w:r w:rsidRPr="00FD6166">
        <w:rPr>
          <w:rFonts w:ascii="Arial" w:hAnsi="Arial" w:cs="Arial"/>
          <w:b/>
          <w:sz w:val="24"/>
          <w:szCs w:val="24"/>
        </w:rPr>
        <w:t>Processo de conhecimento</w:t>
      </w:r>
      <w:r w:rsidRPr="00FD6166">
        <w:rPr>
          <w:rFonts w:ascii="Arial" w:hAnsi="Arial" w:cs="Arial"/>
          <w:sz w:val="24"/>
          <w:szCs w:val="24"/>
        </w:rPr>
        <w:t>: comentários condensados ao livro I do Código de Processo Civil. Rio de Janeiro: Forense, 1989.  2 v.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347.9 R672p)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  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GRINOVER, Ada Pellegrini; CALMON, Petrônio (org.). [Direito processual comparado]. </w:t>
      </w:r>
      <w:r w:rsidRPr="00FD6166">
        <w:rPr>
          <w:rFonts w:ascii="Arial" w:hAnsi="Arial" w:cs="Arial"/>
          <w:b/>
          <w:sz w:val="24"/>
          <w:szCs w:val="24"/>
        </w:rPr>
        <w:t>XIII Congresso Mundial de Direito Processual</w:t>
      </w:r>
      <w:r w:rsidRPr="00FD6166">
        <w:rPr>
          <w:rFonts w:ascii="Arial" w:hAnsi="Arial" w:cs="Arial"/>
          <w:sz w:val="24"/>
          <w:szCs w:val="24"/>
        </w:rPr>
        <w:t xml:space="preserve"> = XIII World </w:t>
      </w:r>
      <w:proofErr w:type="spellStart"/>
      <w:r w:rsidRPr="00FD6166">
        <w:rPr>
          <w:rFonts w:ascii="Arial" w:hAnsi="Arial" w:cs="Arial"/>
          <w:sz w:val="24"/>
          <w:szCs w:val="24"/>
        </w:rPr>
        <w:t>Congress</w:t>
      </w:r>
      <w:proofErr w:type="spellEnd"/>
      <w:r w:rsidRPr="00FD6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6166">
        <w:rPr>
          <w:rFonts w:ascii="Arial" w:hAnsi="Arial" w:cs="Arial"/>
          <w:sz w:val="24"/>
          <w:szCs w:val="24"/>
        </w:rPr>
        <w:t>of</w:t>
      </w:r>
      <w:proofErr w:type="spellEnd"/>
      <w:r w:rsidRPr="00FD6166">
        <w:rPr>
          <w:rFonts w:ascii="Arial" w:hAnsi="Arial" w:cs="Arial"/>
          <w:sz w:val="24"/>
          <w:szCs w:val="24"/>
        </w:rPr>
        <w:t xml:space="preserve"> Procedural Law. 1.ed., 2.tir. Rio de Janeiro: </w:t>
      </w:r>
      <w:proofErr w:type="gramStart"/>
      <w:r w:rsidRPr="00FD6166">
        <w:rPr>
          <w:rFonts w:ascii="Arial" w:hAnsi="Arial" w:cs="Arial"/>
          <w:sz w:val="24"/>
          <w:szCs w:val="24"/>
        </w:rPr>
        <w:t>Forense ;</w:t>
      </w:r>
      <w:proofErr w:type="gramEnd"/>
      <w:r w:rsidRPr="00FD6166">
        <w:rPr>
          <w:rFonts w:ascii="Arial" w:hAnsi="Arial" w:cs="Arial"/>
          <w:sz w:val="24"/>
          <w:szCs w:val="24"/>
        </w:rPr>
        <w:t xml:space="preserve"> Brasília : Instituto Brasileiro de Direito Processual, 2008. 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347.9 D294)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GRECO, Leonardo.  </w:t>
      </w:r>
      <w:r w:rsidRPr="00FD6166">
        <w:rPr>
          <w:rFonts w:ascii="Arial" w:hAnsi="Arial" w:cs="Arial"/>
          <w:b/>
          <w:sz w:val="24"/>
          <w:szCs w:val="24"/>
        </w:rPr>
        <w:t>Instituições de processo civil</w:t>
      </w:r>
      <w:r w:rsidRPr="00FD6166">
        <w:rPr>
          <w:rFonts w:ascii="Arial" w:hAnsi="Arial" w:cs="Arial"/>
          <w:sz w:val="24"/>
          <w:szCs w:val="24"/>
        </w:rPr>
        <w:t>. v. 2. Rio de Janeiro: Forense, 2010.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347.9   G791i)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ab/>
        <w:t xml:space="preserve">    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DROMI, Roberto. </w:t>
      </w:r>
      <w:r w:rsidRPr="00FD6166">
        <w:rPr>
          <w:rFonts w:ascii="Arial" w:hAnsi="Arial" w:cs="Arial"/>
          <w:b/>
          <w:sz w:val="24"/>
          <w:szCs w:val="24"/>
        </w:rPr>
        <w:t>El poder judicial</w:t>
      </w:r>
      <w:r w:rsidRPr="00FD6166">
        <w:rPr>
          <w:rFonts w:ascii="Arial" w:hAnsi="Arial" w:cs="Arial"/>
          <w:sz w:val="24"/>
          <w:szCs w:val="24"/>
        </w:rPr>
        <w:t xml:space="preserve">. Buenos Aires: Ed. </w:t>
      </w:r>
      <w:proofErr w:type="spellStart"/>
      <w:r w:rsidRPr="00FD6166">
        <w:rPr>
          <w:rFonts w:ascii="Arial" w:hAnsi="Arial" w:cs="Arial"/>
          <w:sz w:val="24"/>
          <w:szCs w:val="24"/>
        </w:rPr>
        <w:t>Ciudad</w:t>
      </w:r>
      <w:proofErr w:type="spellEnd"/>
      <w:r w:rsidRPr="00FD6166">
        <w:rPr>
          <w:rFonts w:ascii="Arial" w:hAnsi="Arial" w:cs="Arial"/>
          <w:sz w:val="24"/>
          <w:szCs w:val="24"/>
        </w:rPr>
        <w:t xml:space="preserve"> Argentina 1996.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342.56 D786p)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ab/>
        <w:t xml:space="preserve">    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LESSA, Pedro. </w:t>
      </w:r>
      <w:r w:rsidRPr="00FD6166">
        <w:rPr>
          <w:rFonts w:ascii="Arial" w:hAnsi="Arial" w:cs="Arial"/>
          <w:b/>
          <w:sz w:val="24"/>
          <w:szCs w:val="24"/>
        </w:rPr>
        <w:t>Do poder judiciário</w:t>
      </w:r>
      <w:r w:rsidRPr="00FD6166">
        <w:rPr>
          <w:rFonts w:ascii="Arial" w:hAnsi="Arial" w:cs="Arial"/>
          <w:sz w:val="24"/>
          <w:szCs w:val="24"/>
        </w:rPr>
        <w:t xml:space="preserve">. ed. </w:t>
      </w:r>
      <w:proofErr w:type="spellStart"/>
      <w:r w:rsidRPr="00FD6166">
        <w:rPr>
          <w:rFonts w:ascii="Arial" w:hAnsi="Arial" w:cs="Arial"/>
          <w:sz w:val="24"/>
          <w:szCs w:val="24"/>
        </w:rPr>
        <w:t>fac</w:t>
      </w:r>
      <w:proofErr w:type="spellEnd"/>
      <w:r w:rsidRPr="00FD6166">
        <w:rPr>
          <w:rFonts w:ascii="Arial" w:hAnsi="Arial" w:cs="Arial"/>
          <w:sz w:val="24"/>
          <w:szCs w:val="24"/>
        </w:rPr>
        <w:t xml:space="preserve">-sim. Brasília: Senado Federal, Conselho Editorial, 2003. 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(Coleção história constitucional brasileira).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(Classificação: 342.56 L638p)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ab/>
        <w:t xml:space="preserve">    </w:t>
      </w:r>
    </w:p>
    <w:p w:rsidR="00DF7232" w:rsidRPr="00FD6166" w:rsidRDefault="00DF7232" w:rsidP="00DF7232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CÂMARA, Alexandre Freitas. </w:t>
      </w:r>
      <w:r w:rsidRPr="00FD6166">
        <w:rPr>
          <w:rFonts w:ascii="Arial" w:hAnsi="Arial" w:cs="Arial"/>
          <w:b/>
          <w:sz w:val="24"/>
          <w:szCs w:val="24"/>
        </w:rPr>
        <w:t>Escritos de direito processual</w:t>
      </w:r>
      <w:r w:rsidRPr="00FD6166">
        <w:rPr>
          <w:rFonts w:ascii="Arial" w:hAnsi="Arial" w:cs="Arial"/>
          <w:sz w:val="24"/>
          <w:szCs w:val="24"/>
        </w:rPr>
        <w:t xml:space="preserve">: terceira série. Rio de Janeiro: </w:t>
      </w:r>
      <w:proofErr w:type="spellStart"/>
      <w:r w:rsidRPr="00FD6166">
        <w:rPr>
          <w:rFonts w:ascii="Arial" w:hAnsi="Arial" w:cs="Arial"/>
          <w:sz w:val="24"/>
          <w:szCs w:val="24"/>
        </w:rPr>
        <w:t>Lumen</w:t>
      </w:r>
      <w:proofErr w:type="spellEnd"/>
      <w:r w:rsidRPr="00FD6166">
        <w:rPr>
          <w:rFonts w:ascii="Arial" w:hAnsi="Arial" w:cs="Arial"/>
          <w:sz w:val="24"/>
          <w:szCs w:val="24"/>
        </w:rPr>
        <w:t xml:space="preserve"> Juris, 2009.</w:t>
      </w:r>
    </w:p>
    <w:p w:rsidR="00DF7232" w:rsidRDefault="00DF7232" w:rsidP="00DF7232">
      <w:pPr>
        <w:spacing w:after="0"/>
      </w:pPr>
      <w:r w:rsidRPr="00FD6166">
        <w:rPr>
          <w:rFonts w:ascii="Arial" w:hAnsi="Arial" w:cs="Arial"/>
          <w:sz w:val="24"/>
          <w:szCs w:val="24"/>
        </w:rPr>
        <w:t>(Classificação: 347.9 C172e)</w:t>
      </w:r>
    </w:p>
    <w:p w:rsidR="008A6D39" w:rsidRDefault="008A6D39" w:rsidP="008A6D39">
      <w:pPr>
        <w:spacing w:after="0"/>
      </w:pPr>
    </w:p>
    <w:p w:rsidR="00BB336F" w:rsidRDefault="00BB336F" w:rsidP="0089001C">
      <w:pPr>
        <w:spacing w:after="0"/>
      </w:pPr>
    </w:p>
    <w:p w:rsidR="00E530E9" w:rsidRPr="000956C0" w:rsidRDefault="00211DDC" w:rsidP="00F24D04">
      <w:pPr>
        <w:spacing w:after="0"/>
        <w:rPr>
          <w:b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</w:p>
    <w:p w:rsidR="00211DDC" w:rsidRPr="00E530E9" w:rsidRDefault="00211DDC" w:rsidP="00E530E9">
      <w:pPr>
        <w:spacing w:after="0"/>
      </w:pPr>
    </w:p>
    <w:p w:rsidR="00B32B0C" w:rsidRPr="00E530E9" w:rsidRDefault="00B32B0C" w:rsidP="00B32B0C">
      <w:pPr>
        <w:spacing w:after="0"/>
      </w:pPr>
    </w:p>
    <w:p w:rsidR="00155F01" w:rsidRPr="00E530E9" w:rsidRDefault="00E530E9" w:rsidP="00155F01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E530E9" w:rsidRDefault="00E530E9" w:rsidP="00155F01">
      <w:pPr>
        <w:spacing w:after="0"/>
      </w:pPr>
    </w:p>
    <w:p w:rsidR="00825D45" w:rsidRPr="00FD6166" w:rsidRDefault="00825D45" w:rsidP="00825D45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 xml:space="preserve">RÊGO, Nelson Melo de Moraes. </w:t>
      </w:r>
      <w:r w:rsidRPr="00FD6166">
        <w:rPr>
          <w:rFonts w:ascii="Arial" w:hAnsi="Arial" w:cs="Arial"/>
          <w:b/>
          <w:sz w:val="24"/>
          <w:szCs w:val="24"/>
        </w:rPr>
        <w:t>Da boa-fé objetiva nas cláusulas gerais de direito do consumidor e outros estudos consumeristas</w:t>
      </w:r>
      <w:r w:rsidRPr="00FD6166">
        <w:rPr>
          <w:rFonts w:ascii="Arial" w:hAnsi="Arial" w:cs="Arial"/>
          <w:sz w:val="24"/>
          <w:szCs w:val="24"/>
        </w:rPr>
        <w:t>. Rio de Janeiro: Forense, 2009.</w:t>
      </w:r>
    </w:p>
    <w:p w:rsidR="00825D45" w:rsidRPr="00FD6166" w:rsidRDefault="00825D45" w:rsidP="00825D45">
      <w:pPr>
        <w:spacing w:after="0"/>
        <w:rPr>
          <w:rFonts w:ascii="Arial" w:hAnsi="Arial" w:cs="Arial"/>
          <w:sz w:val="24"/>
          <w:szCs w:val="24"/>
        </w:rPr>
      </w:pPr>
      <w:r w:rsidRPr="00FD6166">
        <w:rPr>
          <w:rFonts w:ascii="Arial" w:hAnsi="Arial" w:cs="Arial"/>
          <w:sz w:val="24"/>
          <w:szCs w:val="24"/>
        </w:rPr>
        <w:t>(</w:t>
      </w:r>
      <w:r w:rsidRPr="00FD6166">
        <w:rPr>
          <w:rFonts w:ascii="Arial" w:hAnsi="Arial" w:cs="Arial"/>
          <w:color w:val="FF0000"/>
          <w:sz w:val="24"/>
          <w:szCs w:val="24"/>
        </w:rPr>
        <w:t>Sem Classificação</w:t>
      </w:r>
      <w:r w:rsidRPr="00FD6166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B30738" w:rsidRDefault="00B30738" w:rsidP="00155F01">
      <w:pPr>
        <w:spacing w:after="0"/>
      </w:pPr>
    </w:p>
    <w:p w:rsidR="00B30738" w:rsidRDefault="00B30738" w:rsidP="00155F01">
      <w:pPr>
        <w:spacing w:after="0"/>
      </w:pPr>
    </w:p>
    <w:p w:rsid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L :  </w:t>
      </w:r>
      <w:r w:rsidR="00DF7232">
        <w:rPr>
          <w:rFonts w:ascii="Bookman Old Style" w:hAnsi="Bookman Old Style"/>
          <w:b/>
          <w:color w:val="FF0000"/>
          <w:sz w:val="72"/>
          <w:szCs w:val="72"/>
          <w:u w:val="single"/>
        </w:rPr>
        <w:t>31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p w:rsidR="006D7929" w:rsidRDefault="006D7929" w:rsidP="006D7929">
      <w:pPr>
        <w:spacing w:after="0"/>
      </w:pPr>
    </w:p>
    <w:p w:rsidR="006D7929" w:rsidRDefault="006D7929" w:rsidP="006D7929">
      <w:pPr>
        <w:spacing w:after="0"/>
      </w:pPr>
    </w:p>
    <w:p w:rsidR="00EC3377" w:rsidRPr="002D347E" w:rsidRDefault="00EC3377" w:rsidP="006073AD">
      <w:pPr>
        <w:spacing w:after="0"/>
      </w:pPr>
    </w:p>
    <w:sectPr w:rsidR="00EC3377" w:rsidRPr="002D347E" w:rsidSect="00FD6166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33E55"/>
    <w:rsid w:val="000566E0"/>
    <w:rsid w:val="000635F8"/>
    <w:rsid w:val="000877DC"/>
    <w:rsid w:val="000956C0"/>
    <w:rsid w:val="000D746F"/>
    <w:rsid w:val="00117480"/>
    <w:rsid w:val="00127958"/>
    <w:rsid w:val="00130CE2"/>
    <w:rsid w:val="00145EA7"/>
    <w:rsid w:val="00146BAD"/>
    <w:rsid w:val="00147B88"/>
    <w:rsid w:val="00151A08"/>
    <w:rsid w:val="00154105"/>
    <w:rsid w:val="00155F01"/>
    <w:rsid w:val="001A41D0"/>
    <w:rsid w:val="00211DDC"/>
    <w:rsid w:val="00251849"/>
    <w:rsid w:val="0026770C"/>
    <w:rsid w:val="00285160"/>
    <w:rsid w:val="002D347E"/>
    <w:rsid w:val="002F5D4A"/>
    <w:rsid w:val="003170F5"/>
    <w:rsid w:val="00345E0A"/>
    <w:rsid w:val="003512F0"/>
    <w:rsid w:val="00374835"/>
    <w:rsid w:val="00375EB9"/>
    <w:rsid w:val="0039779C"/>
    <w:rsid w:val="003B71B8"/>
    <w:rsid w:val="004026FC"/>
    <w:rsid w:val="004379E5"/>
    <w:rsid w:val="004A1E16"/>
    <w:rsid w:val="004B288F"/>
    <w:rsid w:val="004D1CC9"/>
    <w:rsid w:val="005142B3"/>
    <w:rsid w:val="005260C0"/>
    <w:rsid w:val="00551776"/>
    <w:rsid w:val="005A0C3A"/>
    <w:rsid w:val="005C0222"/>
    <w:rsid w:val="005E38F9"/>
    <w:rsid w:val="005E7D11"/>
    <w:rsid w:val="006073AD"/>
    <w:rsid w:val="00661942"/>
    <w:rsid w:val="0066530B"/>
    <w:rsid w:val="006725AD"/>
    <w:rsid w:val="006878FE"/>
    <w:rsid w:val="006D7929"/>
    <w:rsid w:val="006E0099"/>
    <w:rsid w:val="006F3827"/>
    <w:rsid w:val="007009AE"/>
    <w:rsid w:val="00710447"/>
    <w:rsid w:val="007142D7"/>
    <w:rsid w:val="00741C4A"/>
    <w:rsid w:val="00767B93"/>
    <w:rsid w:val="00780768"/>
    <w:rsid w:val="007A0F7D"/>
    <w:rsid w:val="007C40D3"/>
    <w:rsid w:val="007C5CF7"/>
    <w:rsid w:val="007D426B"/>
    <w:rsid w:val="00825494"/>
    <w:rsid w:val="00825D45"/>
    <w:rsid w:val="00854720"/>
    <w:rsid w:val="00873D14"/>
    <w:rsid w:val="0089001C"/>
    <w:rsid w:val="008A0274"/>
    <w:rsid w:val="008A6D39"/>
    <w:rsid w:val="008A7451"/>
    <w:rsid w:val="008B2A2B"/>
    <w:rsid w:val="008F124E"/>
    <w:rsid w:val="0093244D"/>
    <w:rsid w:val="009333D8"/>
    <w:rsid w:val="0096176F"/>
    <w:rsid w:val="00972EE7"/>
    <w:rsid w:val="00987622"/>
    <w:rsid w:val="00A3112A"/>
    <w:rsid w:val="00A37492"/>
    <w:rsid w:val="00A5380C"/>
    <w:rsid w:val="00A573AA"/>
    <w:rsid w:val="00A75D0C"/>
    <w:rsid w:val="00AD2D24"/>
    <w:rsid w:val="00AD528D"/>
    <w:rsid w:val="00AD6D0F"/>
    <w:rsid w:val="00B06949"/>
    <w:rsid w:val="00B30738"/>
    <w:rsid w:val="00B32B0C"/>
    <w:rsid w:val="00B5026B"/>
    <w:rsid w:val="00BB336F"/>
    <w:rsid w:val="00BD161C"/>
    <w:rsid w:val="00BE56E1"/>
    <w:rsid w:val="00C120CC"/>
    <w:rsid w:val="00C30625"/>
    <w:rsid w:val="00C33891"/>
    <w:rsid w:val="00C3667E"/>
    <w:rsid w:val="00C41151"/>
    <w:rsid w:val="00C44723"/>
    <w:rsid w:val="00C73D5C"/>
    <w:rsid w:val="00C908EB"/>
    <w:rsid w:val="00C9140C"/>
    <w:rsid w:val="00CC4479"/>
    <w:rsid w:val="00CF00F2"/>
    <w:rsid w:val="00D06DCA"/>
    <w:rsid w:val="00D23F36"/>
    <w:rsid w:val="00D45047"/>
    <w:rsid w:val="00D70024"/>
    <w:rsid w:val="00D75AED"/>
    <w:rsid w:val="00D8004C"/>
    <w:rsid w:val="00D82359"/>
    <w:rsid w:val="00DB2376"/>
    <w:rsid w:val="00DC107D"/>
    <w:rsid w:val="00DD27AA"/>
    <w:rsid w:val="00DF06EA"/>
    <w:rsid w:val="00DF1140"/>
    <w:rsid w:val="00DF4BDE"/>
    <w:rsid w:val="00DF576A"/>
    <w:rsid w:val="00DF7232"/>
    <w:rsid w:val="00E2278B"/>
    <w:rsid w:val="00E305CA"/>
    <w:rsid w:val="00E530E9"/>
    <w:rsid w:val="00E54FC3"/>
    <w:rsid w:val="00E610E1"/>
    <w:rsid w:val="00E70F48"/>
    <w:rsid w:val="00E80E43"/>
    <w:rsid w:val="00E81C99"/>
    <w:rsid w:val="00EA2B71"/>
    <w:rsid w:val="00EA77F5"/>
    <w:rsid w:val="00EB1E9D"/>
    <w:rsid w:val="00EC3377"/>
    <w:rsid w:val="00EC4F35"/>
    <w:rsid w:val="00EC5613"/>
    <w:rsid w:val="00EE1852"/>
    <w:rsid w:val="00F017CF"/>
    <w:rsid w:val="00F11784"/>
    <w:rsid w:val="00F24D04"/>
    <w:rsid w:val="00F41F32"/>
    <w:rsid w:val="00F443F5"/>
    <w:rsid w:val="00F56888"/>
    <w:rsid w:val="00FB2981"/>
    <w:rsid w:val="00FB3353"/>
    <w:rsid w:val="00FD5B70"/>
    <w:rsid w:val="00FD6166"/>
    <w:rsid w:val="00FE1945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49</cp:revision>
  <dcterms:created xsi:type="dcterms:W3CDTF">2018-03-15T18:12:00Z</dcterms:created>
  <dcterms:modified xsi:type="dcterms:W3CDTF">2018-05-21T14:02:00Z</dcterms:modified>
</cp:coreProperties>
</file>