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CD" w:rsidRDefault="00991BCD" w:rsidP="00991BC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Alcides Saldanha Lima</w:t>
      </w:r>
    </w:p>
    <w:p w:rsidR="00991BCD" w:rsidRDefault="00991BCD" w:rsidP="00991BC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B6F2B57" wp14:editId="02DE866B">
            <wp:extent cx="966030" cy="1133475"/>
            <wp:effectExtent l="0" t="0" r="5715" b="0"/>
            <wp:docPr id="7" name="Imagem 7" descr="Alcides Saldanha 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lcides Saldanha L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03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CD" w:rsidRDefault="00991BCD" w:rsidP="00D241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5318994" wp14:editId="1877BAA0">
            <wp:extent cx="152400" cy="152400"/>
            <wp:effectExtent l="0" t="0" r="0" b="0"/>
            <wp:docPr id="6" name="Imagem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Aracajú-SE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991BCD" w:rsidRDefault="00991BCD" w:rsidP="00D241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(1988)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MBA em Poder Judiciário (2008)</w:t>
      </w:r>
      <w:r w:rsidR="00A55620">
        <w:rPr>
          <w:rFonts w:ascii="Verdana" w:hAnsi="Verdana"/>
          <w:color w:val="433837"/>
          <w:sz w:val="18"/>
          <w:szCs w:val="18"/>
        </w:rPr>
        <w:t xml:space="preserve"> -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="00A55620" w:rsidRPr="00A55620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 </w:t>
      </w:r>
      <w:r>
        <w:rPr>
          <w:rStyle w:val="Forte"/>
          <w:rFonts w:ascii="Verdana" w:hAnsi="Verdana"/>
          <w:color w:val="433837"/>
          <w:sz w:val="18"/>
          <w:szCs w:val="18"/>
        </w:rPr>
        <w:t>Título Monografia</w:t>
      </w:r>
      <w:r>
        <w:rPr>
          <w:rFonts w:ascii="Verdana" w:hAnsi="Verdana"/>
          <w:color w:val="433837"/>
          <w:sz w:val="18"/>
          <w:szCs w:val="18"/>
        </w:rPr>
        <w:t>: A reforma gerencial do poder judiciário - Um caso concreto: inovações na 10ª Vara Cível da Seção Judiciária Federal do Estado do Ceará.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(2011) - Faculdade de Direito - Universidade Federal do Ceará - UFC.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Direito Fundamental à razoável duração do processo e o dever de eficiência do Poder Judiciário - Reflexões sobre um caso concreto: a 10ª Vara da Seção Judiciária Federal do Estado do Estado do Ceará no quinquênio 2005/2010.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D241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 (1988 a 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Auxiliar - Universidade de Fortaleza - UNIFOR (1989 a 1995).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Município de Fortaleza - Procuradoria Geral do Município de Fortaleza - PGM (1991 a 1992).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Estado do Ceará - Procuradoria Geral do Estado do Ceará - PGE (1992 a 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Universidade Federal do Ceará - UFC (1995 a 1996).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da Fundação de Escola Superior de Advocacia (1993 a 1996).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- Procuradoria da Fazenda Nacional - PFN (1998 a 1999).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D241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91BCD" w:rsidRDefault="00991BCD" w:rsidP="00991BC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fevereiro de 1999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23 de fevereiro de 2002.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D2418F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26/02/1999 a 10/06/1999.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9ª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11/06/1999 a 22/02/2002.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23/02/2002 a 22/09/2003.</w:t>
      </w:r>
    </w:p>
    <w:p w:rsidR="00991BCD" w:rsidRDefault="00A55620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91BCD" w:rsidRDefault="00991BCD" w:rsidP="00991BCD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23/02/2002 a 22/09/2003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91BCD" w:rsidRDefault="00991BCD" w:rsidP="00991BCD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A55620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de Alagoas</w:t>
      </w:r>
      <w:r>
        <w:rPr>
          <w:rFonts w:ascii="Verdana" w:hAnsi="Verdana"/>
          <w:color w:val="433837"/>
          <w:sz w:val="18"/>
          <w:szCs w:val="18"/>
        </w:rPr>
        <w:t>: 23 de setembro de 2003.</w:t>
      </w:r>
    </w:p>
    <w:p w:rsidR="00991BCD" w:rsidRDefault="00A55620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991BCD" w:rsidRDefault="00991BCD" w:rsidP="00991BC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Atualmente na Seção Judiciária do Ceará.</w: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991BCD" w:rsidRDefault="00991BCD" w:rsidP="00991BC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91BCD" w:rsidRDefault="00A55620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991BCD" w:rsidRDefault="00991BCD" w:rsidP="00991BC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LIMA, Alcides Saldanha. Memória da Justiça Federal [mensagem pessoal]. Mensagem recebida por</w:t>
      </w:r>
      <w:hyperlink r:id="rId10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17 abril 2013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91BCD" w:rsidRDefault="00FC29DC" w:rsidP="00991BCD">
      <w:pPr>
        <w:spacing w:after="0"/>
      </w:pPr>
    </w:p>
    <w:sectPr w:rsidR="00FC29DC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537007"/>
    <w:rsid w:val="005D300C"/>
    <w:rsid w:val="005E24C0"/>
    <w:rsid w:val="00602650"/>
    <w:rsid w:val="006F55DC"/>
    <w:rsid w:val="00855C1E"/>
    <w:rsid w:val="009124EB"/>
    <w:rsid w:val="00991BCD"/>
    <w:rsid w:val="00A55620"/>
    <w:rsid w:val="00B7270D"/>
    <w:rsid w:val="00BA0579"/>
    <w:rsid w:val="00C81DC0"/>
    <w:rsid w:val="00D2418F"/>
    <w:rsid w:val="00DB1487"/>
    <w:rsid w:val="00E126B4"/>
    <w:rsid w:val="00E70243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57-alcides-saldanha-li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spaco.memoria@jfp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427571J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2014-12-04T19:50:00Z</dcterms:created>
  <dcterms:modified xsi:type="dcterms:W3CDTF">2015-04-16T19:41:00Z</dcterms:modified>
</cp:coreProperties>
</file>