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208" w:rsidRDefault="00D91208" w:rsidP="00D91208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Almiro José da Rocha Lemos</w:t>
      </w:r>
    </w:p>
    <w:p w:rsidR="00D91208" w:rsidRDefault="00D91208" w:rsidP="00D91208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0DDFC1D" wp14:editId="6F1DB23C">
            <wp:extent cx="882253" cy="1035177"/>
            <wp:effectExtent l="0" t="0" r="0" b="0"/>
            <wp:docPr id="9" name="Imagem 9" descr="Almiro José da Rocha Le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lmiro José da Rocha Lem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53" cy="103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208" w:rsidRDefault="00D91208" w:rsidP="00FD328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15232A1" wp14:editId="196D114C">
            <wp:extent cx="152400" cy="152400"/>
            <wp:effectExtent l="0" t="0" r="0" b="0"/>
            <wp:docPr id="8" name="Imagem 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D91208" w:rsidRDefault="00D91208" w:rsidP="00FD328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Bacharelado em Direito (1997) - Universidade Católica do Salvador – 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UCSal</w:t>
      </w:r>
      <w:proofErr w:type="spellEnd"/>
      <w:proofErr w:type="gramEnd"/>
      <w:r>
        <w:rPr>
          <w:rFonts w:ascii="Verdana" w:hAnsi="Verdana"/>
          <w:color w:val="433837"/>
          <w:sz w:val="18"/>
          <w:szCs w:val="18"/>
        </w:rPr>
        <w:t>.</w: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91208" w:rsidRDefault="00D91208" w:rsidP="00FD328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Militante, Sergipe.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do Estado de Sergipe (1998 a 2003).</w: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91208" w:rsidRDefault="00D91208" w:rsidP="00FD328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D91208" w:rsidRDefault="00D91208" w:rsidP="00D91208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março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21 de setembro de 2005.</w: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91208" w:rsidRDefault="00D91208" w:rsidP="00FD328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1ª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Aracaju-SE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26/03/2003 a 01/07/2003.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Vara - Natal-RN</w:t>
      </w:r>
      <w:r>
        <w:rPr>
          <w:rFonts w:ascii="Verdana" w:hAnsi="Verdana"/>
          <w:color w:val="433837"/>
          <w:sz w:val="18"/>
          <w:szCs w:val="18"/>
        </w:rPr>
        <w:br/>
        <w:t>02/07/2003 a 20/09/2005.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6ª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Itabaiana-SE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21/09/2005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25ª Vara - Goiana-PE</w:t>
      </w:r>
      <w:r>
        <w:rPr>
          <w:rFonts w:ascii="Verdana" w:hAnsi="Verdana"/>
          <w:color w:val="433837"/>
          <w:sz w:val="18"/>
          <w:szCs w:val="18"/>
        </w:rPr>
        <w:br/>
        <w:t>07/06/2010 a 28/02/2011.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91208" w:rsidRDefault="00FD328D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Membro da Turma Recursal dos Juizados Especiais Federais (JFSE) 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21/04/2006 a 21/04/2008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237 do TRF 5ª Região, 24/04/2006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91208" w:rsidRDefault="00FD328D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Goiana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07/06/2010 a 28/02/2011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91208" w:rsidRDefault="00FD328D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Rio Grande do Norte</w:t>
      </w:r>
      <w:r>
        <w:rPr>
          <w:rFonts w:ascii="Verdana" w:hAnsi="Verdana"/>
          <w:color w:val="433837"/>
          <w:sz w:val="18"/>
          <w:szCs w:val="18"/>
        </w:rPr>
        <w:t>: 01 de março de 2011.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D91208" w:rsidRDefault="00FD328D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D91208" w:rsidRDefault="00D91208" w:rsidP="00D91208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991BCD" w:rsidRDefault="00FC29DC" w:rsidP="00D91208">
      <w:pPr>
        <w:spacing w:after="0"/>
      </w:pPr>
    </w:p>
    <w:sectPr w:rsidR="00FC29DC" w:rsidRPr="00991BC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37671F"/>
    <w:rsid w:val="00537007"/>
    <w:rsid w:val="005D300C"/>
    <w:rsid w:val="005E24C0"/>
    <w:rsid w:val="00602650"/>
    <w:rsid w:val="006F55DC"/>
    <w:rsid w:val="00855C1E"/>
    <w:rsid w:val="009124EB"/>
    <w:rsid w:val="00991BCD"/>
    <w:rsid w:val="00B7270D"/>
    <w:rsid w:val="00BA0579"/>
    <w:rsid w:val="00C81DC0"/>
    <w:rsid w:val="00D91208"/>
    <w:rsid w:val="00DB1487"/>
    <w:rsid w:val="00E126B4"/>
    <w:rsid w:val="00E70243"/>
    <w:rsid w:val="00F71C38"/>
    <w:rsid w:val="00FC1219"/>
    <w:rsid w:val="00FC1AA3"/>
    <w:rsid w:val="00FC29DC"/>
    <w:rsid w:val="00FD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4_20_04_199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237_24_04_2006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2014-12-04T19:52:00Z</dcterms:created>
  <dcterms:modified xsi:type="dcterms:W3CDTF">2014-12-04T19:56:00Z</dcterms:modified>
</cp:coreProperties>
</file>