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1DA" w:rsidRDefault="00A901DA" w:rsidP="00A901DA">
      <w:pPr>
        <w:pStyle w:val="Ttulo2"/>
        <w:spacing w:before="0" w:beforeAutospacing="0" w:after="0" w:afterAutospacing="0" w:line="432" w:lineRule="atLeast"/>
        <w:ind w:left="150" w:right="150"/>
        <w:jc w:val="center"/>
        <w:rPr>
          <w:rFonts w:ascii="Palatino Linotype" w:hAnsi="Palatino Linotype"/>
          <w:b w:val="0"/>
          <w:bCs w:val="0"/>
          <w:color w:val="000000"/>
        </w:rPr>
      </w:pPr>
      <w:r>
        <w:rPr>
          <w:rFonts w:ascii="Palatino Linotype" w:hAnsi="Palatino Linotype"/>
          <w:b w:val="0"/>
          <w:bCs w:val="0"/>
          <w:color w:val="000000"/>
        </w:rPr>
        <w:t xml:space="preserve">Juiz Federal </w:t>
      </w:r>
      <w:bookmarkStart w:id="0" w:name="_GoBack"/>
      <w:r>
        <w:rPr>
          <w:rFonts w:ascii="Palatino Linotype" w:hAnsi="Palatino Linotype"/>
          <w:b w:val="0"/>
          <w:bCs w:val="0"/>
          <w:color w:val="000000"/>
        </w:rPr>
        <w:t xml:space="preserve">Fábio Henrique Rodrigues de Moraes </w:t>
      </w:r>
      <w:proofErr w:type="spellStart"/>
      <w:r>
        <w:rPr>
          <w:rFonts w:ascii="Palatino Linotype" w:hAnsi="Palatino Linotype"/>
          <w:b w:val="0"/>
          <w:bCs w:val="0"/>
          <w:color w:val="000000"/>
        </w:rPr>
        <w:t>Fiorenza</w:t>
      </w:r>
      <w:bookmarkEnd w:id="0"/>
      <w:proofErr w:type="spellEnd"/>
    </w:p>
    <w:p w:rsidR="00A901DA" w:rsidRDefault="00A901DA" w:rsidP="00A901DA">
      <w:pPr>
        <w:shd w:val="clear" w:color="auto" w:fill="FFFFFF"/>
        <w:spacing w:after="0"/>
        <w:jc w:val="center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F1C3666" wp14:editId="585FDCB1">
            <wp:extent cx="847725" cy="994664"/>
            <wp:effectExtent l="0" t="0" r="0" b="0"/>
            <wp:docPr id="2" name="Imagem 2" descr="Fábio Henrique R. de Moraes Fiore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ábio Henrique R. de Moraes Fioren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946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901DA" w:rsidRDefault="00A901DA" w:rsidP="00A901D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NATURALIDADE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noProof/>
          <w:color w:val="433837"/>
          <w:sz w:val="18"/>
          <w:szCs w:val="18"/>
          <w:lang w:eastAsia="pt-BR"/>
        </w:rPr>
        <w:drawing>
          <wp:inline distT="0" distB="0" distL="0" distR="0" wp14:anchorId="5F16234C" wp14:editId="6F550A8D">
            <wp:extent cx="152400" cy="152400"/>
            <wp:effectExtent l="0" t="0" r="0" b="0"/>
            <wp:docPr id="1" name="Imagem 1" descr="al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alt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Fonts w:ascii="Verdana" w:hAnsi="Verdana"/>
          <w:color w:val="433837"/>
          <w:sz w:val="18"/>
          <w:szCs w:val="18"/>
        </w:rPr>
        <w:t>Cuiabá-MT</w:t>
      </w:r>
      <w:r>
        <w:rPr>
          <w:rFonts w:ascii="Verdana" w:hAnsi="Verdana"/>
          <w:color w:val="433837"/>
          <w:sz w:val="18"/>
          <w:szCs w:val="18"/>
        </w:rPr>
        <w:br/>
      </w:r>
    </w:p>
    <w:p w:rsidR="00A901DA" w:rsidRDefault="00A901DA" w:rsidP="00A901D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FORMAÇÃO ACADÊMICA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Bacharelado em Direito (2004) - Universidade Federal do Mato Grosso - UFMT.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r>
        <w:rPr>
          <w:rStyle w:val="Forte"/>
          <w:rFonts w:ascii="Verdana" w:hAnsi="Verdana"/>
          <w:color w:val="433837"/>
          <w:sz w:val="18"/>
          <w:szCs w:val="18"/>
        </w:rPr>
        <w:t>Título da Monografia</w:t>
      </w:r>
      <w:r>
        <w:rPr>
          <w:rFonts w:ascii="Verdana" w:hAnsi="Verdana"/>
          <w:color w:val="433837"/>
          <w:sz w:val="18"/>
          <w:szCs w:val="18"/>
        </w:rPr>
        <w:t>: Ética do advogado - a função social do advogado.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PROFISSIONAL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Escriturário - Banco do Brasil (2000 a 2002).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Técnico Judiciário – Justiça Federal em Mato Grosso (2002 a 2008).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INGRESSO NA JUSTIÇA FEDERAL</w:t>
      </w:r>
    </w:p>
    <w:p w:rsidR="00A901DA" w:rsidRDefault="00A901DA" w:rsidP="00A901D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IX Concurso para Provimento do Cargo de Juiz Federal Substituto da 5ª Região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16 de abril de 2008 – Recife-PE.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Promovido a Juiz Federal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Style w:val="Forte"/>
          <w:rFonts w:ascii="Verdana" w:hAnsi="Verdana"/>
          <w:color w:val="433837"/>
          <w:sz w:val="18"/>
          <w:szCs w:val="18"/>
        </w:rPr>
        <w:t>Posse</w:t>
      </w:r>
      <w:r>
        <w:rPr>
          <w:rFonts w:ascii="Verdana" w:hAnsi="Verdana"/>
          <w:color w:val="433837"/>
          <w:sz w:val="18"/>
          <w:szCs w:val="18"/>
        </w:rPr>
        <w:t>: 22 de dezembro de 2013 - Justiça Federal da 1ª Região.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E6E6E6"/>
        <w:spacing w:after="0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ATUAÇÃO NA JUSTIÇA FEDERAL (Varas / Períodos)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t>18ª Vara - Serra Talhada-PE</w:t>
      </w:r>
      <w:r>
        <w:rPr>
          <w:rFonts w:ascii="Verdana" w:hAnsi="Verdana"/>
          <w:color w:val="433837"/>
          <w:sz w:val="18"/>
          <w:szCs w:val="18"/>
        </w:rPr>
        <w:br/>
        <w:t>16/04/2008 a 31/08/2009.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23ª Vara - Garanhuns-PE</w:t>
      </w:r>
      <w:r>
        <w:rPr>
          <w:rFonts w:ascii="Verdana" w:hAnsi="Verdana"/>
          <w:color w:val="433837"/>
          <w:sz w:val="18"/>
          <w:szCs w:val="18"/>
        </w:rPr>
        <w:br/>
        <w:t>01/09/2009 a 27/04/2010.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5" style="width:0;height:1.5pt" o:hralign="center" o:hrstd="t" o:hr="t" fillcolor="#a0a0a0" stroked="f"/>
        </w:pic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Removido para Justiça Federal da 1ª Região</w:t>
      </w:r>
      <w:r>
        <w:rPr>
          <w:rFonts w:ascii="Verdana" w:hAnsi="Verdana"/>
          <w:color w:val="433837"/>
          <w:sz w:val="18"/>
          <w:szCs w:val="18"/>
        </w:rPr>
        <w:t>: 28 de Abril de 2010.</w: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E6E6E6"/>
        <w:spacing w:after="0"/>
        <w:jc w:val="center"/>
        <w:rPr>
          <w:rFonts w:ascii="Verdana" w:hAnsi="Verdana"/>
          <w:b/>
          <w:bCs/>
          <w:color w:val="433837"/>
          <w:sz w:val="18"/>
          <w:szCs w:val="18"/>
        </w:rPr>
      </w:pPr>
      <w:r>
        <w:rPr>
          <w:rFonts w:ascii="Verdana" w:hAnsi="Verdana"/>
          <w:b/>
          <w:bCs/>
          <w:color w:val="433837"/>
          <w:sz w:val="18"/>
          <w:szCs w:val="18"/>
        </w:rPr>
        <w:t>AUTOR DE ARTIGOS EM JORNAIS E REVISTAS ESPECIALIZADAS (</w:t>
      </w:r>
      <w:hyperlink r:id="rId7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clique aqui</w:t>
        </w:r>
      </w:hyperlink>
      <w:r>
        <w:rPr>
          <w:rFonts w:ascii="Verdana" w:hAnsi="Verdana"/>
          <w:b/>
          <w:bCs/>
          <w:color w:val="433837"/>
          <w:sz w:val="18"/>
          <w:szCs w:val="18"/>
        </w:rPr>
        <w:t>)</w:t>
      </w:r>
    </w:p>
    <w:p w:rsidR="00A901DA" w:rsidRDefault="00A901DA" w:rsidP="00A901DA">
      <w:pPr>
        <w:shd w:val="clear" w:color="auto" w:fill="FFFFFF"/>
        <w:spacing w:after="0"/>
        <w:rPr>
          <w:rStyle w:val="Forte"/>
          <w:rFonts w:ascii="Verdana" w:hAnsi="Verdana"/>
          <w:color w:val="433837"/>
          <w:sz w:val="18"/>
          <w:szCs w:val="18"/>
        </w:rPr>
      </w:pP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Ver também</w:t>
      </w:r>
      <w:r>
        <w:rPr>
          <w:rFonts w:ascii="Verdana" w:hAnsi="Verdana"/>
          <w:color w:val="433837"/>
          <w:sz w:val="18"/>
          <w:szCs w:val="18"/>
        </w:rPr>
        <w:t>:</w:t>
      </w:r>
      <w:r>
        <w:rPr>
          <w:rStyle w:val="apple-converted-space"/>
          <w:rFonts w:ascii="Verdana" w:hAnsi="Verdana"/>
          <w:color w:val="433837"/>
          <w:sz w:val="18"/>
          <w:szCs w:val="18"/>
        </w:rPr>
        <w:t> </w:t>
      </w:r>
      <w:hyperlink r:id="rId8" w:tgtFrame="_blank" w:history="1"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Plataforma</w:t>
        </w:r>
        <w:r>
          <w:rPr>
            <w:rStyle w:val="apple-converted-space"/>
            <w:rFonts w:ascii="Verdana" w:hAnsi="Verdana"/>
            <w:b/>
            <w:bCs/>
            <w:color w:val="7D7D7D"/>
            <w:sz w:val="18"/>
            <w:szCs w:val="18"/>
            <w:u w:val="single"/>
          </w:rPr>
          <w:t> </w:t>
        </w:r>
        <w:r>
          <w:rPr>
            <w:rStyle w:val="Hyperlink"/>
            <w:rFonts w:ascii="Verdana" w:hAnsi="Verdana"/>
            <w:b/>
            <w:bCs/>
            <w:color w:val="7D7D7D"/>
            <w:sz w:val="18"/>
            <w:szCs w:val="18"/>
          </w:rPr>
          <w:t>Lattes</w:t>
        </w:r>
      </w:hyperlink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Fonts w:ascii="Verdana" w:hAnsi="Verdana"/>
          <w:color w:val="433837"/>
          <w:sz w:val="18"/>
          <w:szCs w:val="18"/>
        </w:rPr>
        <w:pict>
          <v:rect id="_x0000_i1026" style="width:0;height:1.5pt" o:hralign="center" o:hrstd="t" o:hr="t" fillcolor="#a0a0a0" stroked="f"/>
        </w:pict>
      </w:r>
    </w:p>
    <w:p w:rsidR="00A901DA" w:rsidRDefault="00A901DA" w:rsidP="00A901DA">
      <w:pPr>
        <w:shd w:val="clear" w:color="auto" w:fill="FFFFFF"/>
        <w:spacing w:after="0"/>
        <w:rPr>
          <w:rFonts w:ascii="Verdana" w:hAnsi="Verdana"/>
          <w:color w:val="433837"/>
          <w:sz w:val="18"/>
          <w:szCs w:val="18"/>
        </w:rPr>
      </w:pPr>
      <w:r>
        <w:rPr>
          <w:rStyle w:val="Forte"/>
          <w:rFonts w:ascii="Verdana" w:hAnsi="Verdana"/>
          <w:color w:val="433837"/>
          <w:sz w:val="18"/>
          <w:szCs w:val="18"/>
        </w:rPr>
        <w:t>Fontes de Pesquisa: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Currículo Lattes.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Curriculum Vitae.</w:t>
      </w:r>
      <w:r>
        <w:rPr>
          <w:rFonts w:ascii="Verdana" w:hAnsi="Verdana"/>
          <w:color w:val="433837"/>
          <w:sz w:val="18"/>
          <w:szCs w:val="18"/>
        </w:rPr>
        <w:br/>
      </w:r>
      <w:r>
        <w:rPr>
          <w:rFonts w:ascii="Verdana" w:hAnsi="Verdana"/>
          <w:color w:val="433837"/>
          <w:sz w:val="18"/>
          <w:szCs w:val="18"/>
        </w:rPr>
        <w:br/>
        <w:t>TRIBUNAL REGIONAL FEDERAL DA 5ª REGIÃO - Núcleo de Assuntos da Magistratura (NAMAG).</w:t>
      </w:r>
    </w:p>
    <w:p w:rsidR="00FC29DC" w:rsidRPr="00A901DA" w:rsidRDefault="00FC29DC" w:rsidP="00A901DA">
      <w:pPr>
        <w:spacing w:after="0"/>
      </w:pPr>
    </w:p>
    <w:sectPr w:rsidR="00FC29DC" w:rsidRPr="00A901DA" w:rsidSect="00F71C38">
      <w:pgSz w:w="11906" w:h="16838"/>
      <w:pgMar w:top="284" w:right="282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C38"/>
    <w:rsid w:val="0002653D"/>
    <w:rsid w:val="001E329B"/>
    <w:rsid w:val="002A39F0"/>
    <w:rsid w:val="003128B4"/>
    <w:rsid w:val="0037671F"/>
    <w:rsid w:val="003957A2"/>
    <w:rsid w:val="003C035A"/>
    <w:rsid w:val="00463143"/>
    <w:rsid w:val="00537007"/>
    <w:rsid w:val="005D300C"/>
    <w:rsid w:val="005E24C0"/>
    <w:rsid w:val="00602650"/>
    <w:rsid w:val="006F55DC"/>
    <w:rsid w:val="00701554"/>
    <w:rsid w:val="007713D8"/>
    <w:rsid w:val="007D0738"/>
    <w:rsid w:val="0084199D"/>
    <w:rsid w:val="00855C1E"/>
    <w:rsid w:val="008D7C7B"/>
    <w:rsid w:val="009124EB"/>
    <w:rsid w:val="00927A67"/>
    <w:rsid w:val="00991BCD"/>
    <w:rsid w:val="00A5667C"/>
    <w:rsid w:val="00A901DA"/>
    <w:rsid w:val="00B57B09"/>
    <w:rsid w:val="00B7270D"/>
    <w:rsid w:val="00BA0579"/>
    <w:rsid w:val="00C81DC0"/>
    <w:rsid w:val="00CD42AE"/>
    <w:rsid w:val="00D20BF8"/>
    <w:rsid w:val="00D20F84"/>
    <w:rsid w:val="00D91208"/>
    <w:rsid w:val="00DB1487"/>
    <w:rsid w:val="00E126B4"/>
    <w:rsid w:val="00E70243"/>
    <w:rsid w:val="00E97B92"/>
    <w:rsid w:val="00F71C38"/>
    <w:rsid w:val="00FC1219"/>
    <w:rsid w:val="00FC1AA3"/>
    <w:rsid w:val="00FC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F71C3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F71C38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customStyle="1" w:styleId="apple-converted-space">
    <w:name w:val="apple-converted-space"/>
    <w:basedOn w:val="Fontepargpadro"/>
    <w:rsid w:val="00F71C38"/>
  </w:style>
  <w:style w:type="character" w:styleId="Forte">
    <w:name w:val="Strong"/>
    <w:basedOn w:val="Fontepargpadro"/>
    <w:uiPriority w:val="22"/>
    <w:qFormat/>
    <w:rsid w:val="00F71C38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F71C3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71C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71C3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84739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065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1188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868371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485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700563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016702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0093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217872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362794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5834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38581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3744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9969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71768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1075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049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79829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00994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54586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11257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015898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361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5064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06035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361418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3290240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0669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17277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39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243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473352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295320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3755491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995491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610179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148598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76084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8167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4410227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3311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4314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5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4537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197582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17320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98386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265096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112558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54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24356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99804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689101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49518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420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118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974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343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5384621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8273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148720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5734036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7622588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80118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75255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706880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36530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286983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598270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53280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61054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0187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0513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79548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508222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93275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878989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0039591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798901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55587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652643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86823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5235363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48166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035615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5557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478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99938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0332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30457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4452987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300274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087613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487602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65873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8119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710379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859085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6984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85394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9351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00480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50085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2349013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210627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790216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1942972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0145118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206995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9974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90589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8205273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86810352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60840585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537293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82293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93335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4884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93036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021556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831766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696543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58786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9942380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958962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560016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08068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37650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0165112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26492007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547451516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70226928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05285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1007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68220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0667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751485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91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83852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0227104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82682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5787384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41391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42011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198736170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0981331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1798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264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49259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94934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363933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6234260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7087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19249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57840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894246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7108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940639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3708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121172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406061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955910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15271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6201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85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401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800136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3073219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46796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901005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091714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6870199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114641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05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666749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359742713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1594805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18609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072324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329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72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937111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3234715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493273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1826755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83504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21393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669307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56513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940350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2617075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510344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689911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27115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9230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1723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92227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6202420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998438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0748453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5462207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8418291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15174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3980962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5420777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75419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59779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13925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158591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7882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9316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9644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6933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8539289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9765239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67385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3513053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457459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59515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285998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1732551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211785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814211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2483370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135686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39377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91851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46258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7759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550012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27017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0808849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6796446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630057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117735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187448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43452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379070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893436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777103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639604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279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26831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5724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3827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405482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4379812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3069457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075828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04729586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6019210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21852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20913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78738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141199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47548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01935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03088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36582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6381065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4925388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14857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8562649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6493267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29848888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2264906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575754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97494529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546913897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18311219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760832510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5239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9494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0392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3071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2850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8691500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23310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5245249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9806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8310197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1809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6556663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7922683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7263743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7789582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414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478282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8915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6865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22363348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192871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61096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5965162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9306554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5857629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5535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4172476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002787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6791950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56875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68187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3257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58350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546625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9566938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98520432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242659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0114345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50138486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791311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34311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28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1773360961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2095275132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  <w:div w:id="686829727">
                  <w:marLeft w:val="0"/>
                  <w:marRight w:val="0"/>
                  <w:marTop w:val="0"/>
                  <w:marBottom w:val="0"/>
                  <w:divBdr>
                    <w:top w:val="single" w:sz="6" w:space="2" w:color="E5E4E2"/>
                    <w:left w:val="single" w:sz="6" w:space="2" w:color="E5E4E2"/>
                    <w:bottom w:val="single" w:sz="6" w:space="2" w:color="E5E4E2"/>
                    <w:right w:val="single" w:sz="6" w:space="2" w:color="E5E4E2"/>
                  </w:divBdr>
                </w:div>
                <w:div w:id="1435709823">
                  <w:marLeft w:val="0"/>
                  <w:marRight w:val="0"/>
                  <w:marTop w:val="0"/>
                  <w:marBottom w:val="0"/>
                  <w:divBdr>
                    <w:top w:val="single" w:sz="6" w:space="9" w:color="E5E4E2"/>
                    <w:left w:val="single" w:sz="6" w:space="9" w:color="E5E4E2"/>
                    <w:bottom w:val="single" w:sz="6" w:space="9" w:color="E5E4E2"/>
                    <w:right w:val="single" w:sz="6" w:space="9" w:color="E5E4E2"/>
                  </w:divBdr>
                </w:div>
              </w:divsChild>
            </w:div>
          </w:divsChild>
        </w:div>
      </w:divsChild>
    </w:div>
    <w:div w:id="18079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4717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60773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28062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4671039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13721016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353250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87820609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0954535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29945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781354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4195491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256668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59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85349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73546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17111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4412827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349073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1970968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94735273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7708278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6204808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168179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5044186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3716608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9420505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1731054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4607128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199506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400055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22094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0820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203949899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43382835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6248491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5048174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828596138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41263099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0169437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74556952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60230606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45127440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73173870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05707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072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6080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5525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407367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89689212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86750022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56456364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2770898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578949174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0893846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338725526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63487384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14744843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2069067206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  <w:div w:id="21060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259723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dotted" w:sz="6" w:space="1" w:color="000000"/>
            <w:right w:val="none" w:sz="0" w:space="0" w:color="auto"/>
          </w:divBdr>
        </w:div>
        <w:div w:id="141519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275739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199053495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750034583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74225317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85905282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47803502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4236018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44966505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361317261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  <w:div w:id="1991901280">
              <w:marLeft w:val="0"/>
              <w:marRight w:val="0"/>
              <w:marTop w:val="0"/>
              <w:marBottom w:val="0"/>
              <w:divBdr>
                <w:top w:val="single" w:sz="6" w:space="2" w:color="E5E4E2"/>
                <w:left w:val="single" w:sz="6" w:space="2" w:color="E5E4E2"/>
                <w:bottom w:val="single" w:sz="6" w:space="2" w:color="E5E4E2"/>
                <w:right w:val="single" w:sz="6" w:space="2" w:color="E5E4E2"/>
              </w:divBdr>
            </w:div>
            <w:div w:id="1873885534">
              <w:marLeft w:val="0"/>
              <w:marRight w:val="0"/>
              <w:marTop w:val="0"/>
              <w:marBottom w:val="0"/>
              <w:divBdr>
                <w:top w:val="single" w:sz="6" w:space="9" w:color="E5E4E2"/>
                <w:left w:val="single" w:sz="6" w:space="9" w:color="E5E4E2"/>
                <w:bottom w:val="single" w:sz="6" w:space="9" w:color="E5E4E2"/>
                <w:right w:val="single" w:sz="6" w:space="9" w:color="E5E4E2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uscatextual.cnpq.br/buscatextual/visualizacv.do?id=K4384662A6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jfpe.jus.br/index.php/institucional/biblioteca/511-fabio-henrique-de-moraes-fiorenza.htm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 Pires Lima</dc:creator>
  <cp:lastModifiedBy>Igor Pires Lima</cp:lastModifiedBy>
  <cp:revision>2</cp:revision>
  <dcterms:created xsi:type="dcterms:W3CDTF">2014-12-05T12:33:00Z</dcterms:created>
  <dcterms:modified xsi:type="dcterms:W3CDTF">2014-12-05T12:33:00Z</dcterms:modified>
</cp:coreProperties>
</file>