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2A" w:rsidRDefault="00F4682A" w:rsidP="00F4682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Jorge André de Carvalho Mendonça</w:t>
      </w:r>
    </w:p>
    <w:p w:rsidR="00F4682A" w:rsidRDefault="00F4682A" w:rsidP="00F4682A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5A451B2" wp14:editId="4BDEEF02">
            <wp:extent cx="952500" cy="1117600"/>
            <wp:effectExtent l="0" t="0" r="0" b="6350"/>
            <wp:docPr id="29" name="Imagem 29" descr="Jorge André de Carvalho Mendon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Jorge André de Carvalho Mendonç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82A" w:rsidRDefault="00F4682A" w:rsidP="00B824F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934F8F3" wp14:editId="003F87E1">
            <wp:extent cx="152400" cy="152400"/>
            <wp:effectExtent l="0" t="0" r="0" b="0"/>
            <wp:docPr id="28" name="Imagem 2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Aracaju-SE</w:t>
      </w:r>
      <w:proofErr w:type="spellEnd"/>
      <w:r w:rsidR="00B824F2">
        <w:rPr>
          <w:rFonts w:ascii="Verdana" w:hAnsi="Verdana"/>
          <w:color w:val="433837"/>
          <w:sz w:val="18"/>
          <w:szCs w:val="18"/>
        </w:rPr>
        <w:br/>
      </w:r>
    </w:p>
    <w:p w:rsidR="00F4682A" w:rsidRDefault="00F4682A" w:rsidP="00B824F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B824F2" w:rsidRDefault="00B824F2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(1998) - Universidade Federal de Sergipe – UFS.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Processual Público (2007) - Universidade Federal Fluminense – UFF.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Benefícios processuais da fazenda pública à luz do princípio da isonomia.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Penal (2011)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 proteção jurídica da honra e o direito penal mínimo.</w:t>
      </w:r>
    </w:p>
    <w:p w:rsidR="00B824F2" w:rsidRDefault="00B824F2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4682A" w:rsidRDefault="00F4682A" w:rsidP="00B824F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B824F2" w:rsidRDefault="00B824F2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Assessor Jurídico/Técnico - Tribunal de Justiça Sergipe – TJSE (1998 a 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 – Justiça Federal em Sergipe - JFSE (2000 a 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Defensor Público - Defensoria Pública do Estado de Sergipe - DP/SE (2001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de Direito Substituto - Tribunal de Justiça de Pernambuco - TJPE (2003).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Eleitoral - Tribunal Regional Eleitoral de Pernambuco - TRE-PE (2003).</w:t>
      </w:r>
    </w:p>
    <w:p w:rsidR="00B824F2" w:rsidRDefault="00B824F2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4682A" w:rsidRDefault="00F4682A" w:rsidP="00B824F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B824F2" w:rsidRDefault="00B824F2" w:rsidP="00F4682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17 de dezembro de 2003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dezembro de 2010.</w:t>
      </w:r>
    </w:p>
    <w:p w:rsidR="00B824F2" w:rsidRDefault="00B824F2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4682A" w:rsidRDefault="00F4682A" w:rsidP="00B824F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B824F2" w:rsidRDefault="00B824F2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824F2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9ª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17/12/2003 a 13/01/2004.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14/01/2004 a 19/04/2004.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6ª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Itabaiana-SE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20/04/2004 a 23/08/2004.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5ª Vara (Juizado Especial Federal - JEF) - </w:t>
      </w:r>
      <w:proofErr w:type="spellStart"/>
      <w:r>
        <w:rPr>
          <w:rFonts w:ascii="Verdana" w:hAnsi="Verdana"/>
          <w:color w:val="433837"/>
          <w:sz w:val="18"/>
          <w:szCs w:val="18"/>
        </w:rPr>
        <w:t>Aracaju-SE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24/08/2004 a 13/03/2007.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14/03/2007 a 07/04/2008.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5ª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08/04/2008 a 13/12/2010.</w:t>
      </w: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  <w:t xml:space="preserve">6ª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Itabaiana-SE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14/12/2010 a 28/02/2011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lastRenderedPageBreak/>
        <w:br/>
        <w:t>25ª Vara - Goiana-PE</w:t>
      </w:r>
      <w:r>
        <w:rPr>
          <w:rFonts w:ascii="Verdana" w:hAnsi="Verdana"/>
          <w:color w:val="433837"/>
          <w:sz w:val="18"/>
          <w:szCs w:val="18"/>
        </w:rPr>
        <w:br/>
        <w:t>01/03/2011 a 04/09/2012.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2ª Turma Recursal dos Juizados Especiais Federais - JEF (1ª Relatoria) - Recife-PE</w:t>
      </w:r>
      <w:r>
        <w:rPr>
          <w:rFonts w:ascii="Verdana" w:hAnsi="Verdana"/>
          <w:color w:val="433837"/>
          <w:sz w:val="18"/>
          <w:szCs w:val="18"/>
        </w:rPr>
        <w:br/>
        <w:t>05/09/2012 - atual.</w:t>
      </w: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Goiana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01/03/2011 a 04/09/2012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B824F2" w:rsidRDefault="00B824F2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4682A" w:rsidRDefault="00F4682A" w:rsidP="00F4682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B824F2" w:rsidRDefault="00B824F2" w:rsidP="00F4682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4682A" w:rsidRDefault="00F4682A" w:rsidP="00F4682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MENDONÇA, Jorge André de Carvalho. Memória da Justiça Federal [mensagem pessoal]. Mensagem recebida por</w:t>
      </w:r>
      <w:hyperlink r:id="rId10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17 out. 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F4682A" w:rsidRDefault="00FC29DC" w:rsidP="00F4682A">
      <w:pPr>
        <w:spacing w:after="0"/>
      </w:pPr>
    </w:p>
    <w:sectPr w:rsidR="00FC29DC" w:rsidRPr="00F4682A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2B607E"/>
    <w:rsid w:val="0037671F"/>
    <w:rsid w:val="003A248E"/>
    <w:rsid w:val="004E7ECB"/>
    <w:rsid w:val="00544583"/>
    <w:rsid w:val="00546EFA"/>
    <w:rsid w:val="00626A9D"/>
    <w:rsid w:val="006875E9"/>
    <w:rsid w:val="00726274"/>
    <w:rsid w:val="00731811"/>
    <w:rsid w:val="00854649"/>
    <w:rsid w:val="00953189"/>
    <w:rsid w:val="00987183"/>
    <w:rsid w:val="009F148F"/>
    <w:rsid w:val="00A85E29"/>
    <w:rsid w:val="00AA7F69"/>
    <w:rsid w:val="00B00C32"/>
    <w:rsid w:val="00B3562D"/>
    <w:rsid w:val="00B824F2"/>
    <w:rsid w:val="00BA0579"/>
    <w:rsid w:val="00E34153"/>
    <w:rsid w:val="00F15157"/>
    <w:rsid w:val="00F25BB3"/>
    <w:rsid w:val="00F31512"/>
    <w:rsid w:val="00F36D9B"/>
    <w:rsid w:val="00F4682A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408-jorge-andre-carvalho-de-mendonc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spaco.memoria@jfp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453366A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2014-12-04T14:54:00Z</dcterms:created>
  <dcterms:modified xsi:type="dcterms:W3CDTF">2014-12-04T14:56:00Z</dcterms:modified>
</cp:coreProperties>
</file>