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633FA1">
        <w:rPr>
          <w:rFonts w:ascii="Verdana" w:hAnsi="Verdana"/>
          <w:b/>
          <w:sz w:val="40"/>
          <w:szCs w:val="40"/>
        </w:rPr>
        <w:t>SALGUEIRO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B5567A" w:rsidRDefault="00633FA1" w:rsidP="00ED4ACE">
      <w:pP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</w:t>
      </w:r>
      <w:r w:rsidR="0094155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969FE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  <w:bookmarkStart w:id="0" w:name="_GoBack"/>
      <w:bookmarkEnd w:id="0"/>
    </w:p>
    <w:p w:rsidR="00ED4ACE" w:rsidRPr="00ED4ACE" w:rsidRDefault="00ED4ACE" w:rsidP="00ED4ACE">
      <w:pPr>
        <w:rPr>
          <w:rFonts w:ascii="Calibri" w:hAnsi="Calibri"/>
          <w:color w:val="000000"/>
          <w:sz w:val="32"/>
          <w:szCs w:val="32"/>
        </w:rPr>
      </w:pPr>
    </w:p>
    <w:p w:rsidR="00ED4ACE" w:rsidRDefault="00ED4ACE" w:rsidP="008969FE">
      <w:pPr>
        <w:pStyle w:val="NormalWeb"/>
        <w:shd w:val="clear" w:color="auto" w:fill="DEEAF6" w:themeFill="accent1" w:themeFillTint="33"/>
        <w:rPr>
          <w:rFonts w:ascii="Calibri" w:hAnsi="Calibri"/>
          <w:color w:val="000000"/>
        </w:rPr>
      </w:pPr>
      <w:r w:rsidRPr="008969FE">
        <w:rPr>
          <w:rFonts w:ascii="Calibri" w:hAnsi="Calibri"/>
          <w:b/>
          <w:color w:val="000000"/>
          <w:shd w:val="clear" w:color="auto" w:fill="DEEAF6" w:themeFill="accent1" w:themeFillTint="33"/>
        </w:rPr>
        <w:t>15 de agosto</w:t>
      </w:r>
      <w:r w:rsidRPr="001817D9">
        <w:rPr>
          <w:rFonts w:ascii="Calibri" w:hAnsi="Calibri"/>
          <w:color w:val="000000"/>
          <w:shd w:val="clear" w:color="auto" w:fill="FBE4D5" w:themeFill="accent2" w:themeFillTint="33"/>
        </w:rPr>
        <w:br/>
      </w:r>
      <w:r w:rsidRPr="008969FE">
        <w:rPr>
          <w:rFonts w:ascii="Calibri" w:hAnsi="Calibri"/>
          <w:color w:val="000000"/>
          <w:shd w:val="clear" w:color="auto" w:fill="DEEAF6" w:themeFill="accent1" w:themeFillTint="33"/>
        </w:rPr>
        <w:t>20ª Vara Federal já funciona em Salgueiro.</w:t>
      </w:r>
      <w:r w:rsidR="00160493" w:rsidRPr="008969FE">
        <w:rPr>
          <w:rFonts w:ascii="Calibri" w:hAnsi="Calibri"/>
          <w:color w:val="000000"/>
          <w:shd w:val="clear" w:color="auto" w:fill="DEEAF6" w:themeFill="accent1" w:themeFillTint="33"/>
        </w:rPr>
        <w:t xml:space="preserve">  </w:t>
      </w:r>
      <w:r w:rsidR="00160493" w:rsidRPr="008969FE">
        <w:rPr>
          <w:shd w:val="clear" w:color="auto" w:fill="DEEAF6" w:themeFill="accent1" w:themeFillTint="33"/>
        </w:rPr>
        <w:t>(Jornal Mural TRF hoje)</w:t>
      </w:r>
      <w:r w:rsidRPr="008969FE">
        <w:rPr>
          <w:rFonts w:ascii="Calibri" w:hAnsi="Calibri"/>
          <w:color w:val="000000"/>
          <w:shd w:val="clear" w:color="auto" w:fill="DEEAF6" w:themeFill="accent1" w:themeFillTint="33"/>
        </w:rPr>
        <w:br/>
      </w:r>
      <w:hyperlink r:id="rId4" w:history="1">
        <w:r w:rsidRPr="008969FE">
          <w:rPr>
            <w:rStyle w:val="Hyperlink"/>
            <w:rFonts w:ascii="Calibri" w:hAnsi="Calibri"/>
            <w:shd w:val="clear" w:color="auto" w:fill="DEEAF6" w:themeFill="accent1" w:themeFillTint="33"/>
          </w:rPr>
          <w:t>http://www5.trf5.jus.br/murais/324-Mural15-08-05.pdf</w:t>
        </w:r>
      </w:hyperlink>
    </w:p>
    <w:p w:rsidR="00ED4ACE" w:rsidRDefault="00ED4ACE" w:rsidP="008969FE">
      <w:pPr>
        <w:pStyle w:val="NormalWeb"/>
        <w:shd w:val="clear" w:color="auto" w:fill="FFFFFF" w:themeFill="background1"/>
        <w:rPr>
          <w:rFonts w:ascii="Calibri" w:hAnsi="Calibri"/>
          <w:b/>
          <w:color w:val="000000"/>
          <w:shd w:val="clear" w:color="auto" w:fill="FBE4D5" w:themeFill="accent2" w:themeFillTint="33"/>
        </w:rPr>
      </w:pPr>
    </w:p>
    <w:p w:rsidR="00ED4ACE" w:rsidRDefault="00ED4ACE" w:rsidP="00ED4ACE">
      <w:pPr>
        <w:pStyle w:val="NormalWeb"/>
        <w:rPr>
          <w:rFonts w:ascii="Calibri" w:hAnsi="Calibri"/>
          <w:b/>
          <w:color w:val="000000"/>
          <w:shd w:val="clear" w:color="auto" w:fill="FBE4D5" w:themeFill="accent2" w:themeFillTint="33"/>
        </w:rPr>
      </w:pPr>
    </w:p>
    <w:p w:rsidR="00ED4ACE" w:rsidRDefault="00ED4ACE" w:rsidP="008969FE">
      <w:pPr>
        <w:pStyle w:val="NormalWeb"/>
        <w:shd w:val="clear" w:color="auto" w:fill="DEEAF6" w:themeFill="accent1" w:themeFillTint="33"/>
        <w:rPr>
          <w:rStyle w:val="Hyperlink"/>
          <w:rFonts w:ascii="Calibri" w:hAnsi="Calibri"/>
          <w:shd w:val="clear" w:color="auto" w:fill="FBE4D5" w:themeFill="accent2" w:themeFillTint="33"/>
        </w:rPr>
      </w:pPr>
      <w:r w:rsidRPr="008969FE">
        <w:rPr>
          <w:rFonts w:ascii="Calibri" w:hAnsi="Calibri"/>
          <w:b/>
          <w:color w:val="000000"/>
          <w:shd w:val="clear" w:color="auto" w:fill="DEEAF6" w:themeFill="accent1" w:themeFillTint="33"/>
        </w:rPr>
        <w:t>10 de agosto</w:t>
      </w:r>
      <w:r w:rsidRPr="001817D9">
        <w:rPr>
          <w:rFonts w:ascii="Calibri" w:hAnsi="Calibri"/>
          <w:color w:val="000000"/>
          <w:shd w:val="clear" w:color="auto" w:fill="FBE4D5" w:themeFill="accent2" w:themeFillTint="33"/>
        </w:rPr>
        <w:br/>
      </w:r>
      <w:r w:rsidRPr="008969FE">
        <w:rPr>
          <w:rFonts w:ascii="Calibri" w:hAnsi="Calibri"/>
          <w:color w:val="000000"/>
          <w:shd w:val="clear" w:color="auto" w:fill="DEEAF6" w:themeFill="accent1" w:themeFillTint="33"/>
        </w:rPr>
        <w:t>TRF instala Vara Federal em Salgueiro.</w:t>
      </w:r>
      <w:r w:rsidR="00160493" w:rsidRPr="008969FE">
        <w:rPr>
          <w:rFonts w:ascii="Calibri" w:hAnsi="Calibri"/>
          <w:color w:val="000000"/>
          <w:shd w:val="clear" w:color="auto" w:fill="DEEAF6" w:themeFill="accent1" w:themeFillTint="33"/>
        </w:rPr>
        <w:t xml:space="preserve">   </w:t>
      </w:r>
      <w:r w:rsidR="00160493" w:rsidRPr="008969FE">
        <w:rPr>
          <w:shd w:val="clear" w:color="auto" w:fill="DEEAF6" w:themeFill="accent1" w:themeFillTint="33"/>
        </w:rPr>
        <w:t>(Jornal Mural TRF hoje)</w:t>
      </w:r>
      <w:r w:rsidRPr="008969FE">
        <w:rPr>
          <w:rFonts w:ascii="Calibri" w:hAnsi="Calibri"/>
          <w:color w:val="000000"/>
          <w:shd w:val="clear" w:color="auto" w:fill="DEEAF6" w:themeFill="accent1" w:themeFillTint="33"/>
        </w:rPr>
        <w:br/>
      </w:r>
      <w:hyperlink r:id="rId5" w:history="1">
        <w:r w:rsidRPr="008969FE">
          <w:rPr>
            <w:rStyle w:val="Hyperlink"/>
            <w:rFonts w:ascii="Calibri" w:hAnsi="Calibri"/>
            <w:shd w:val="clear" w:color="auto" w:fill="DEEAF6" w:themeFill="accent1" w:themeFillTint="33"/>
          </w:rPr>
          <w:t>http://www5.trf5.jus.br/murais/322-Mural10-08-05.pdf</w:t>
        </w:r>
      </w:hyperlink>
    </w:p>
    <w:p w:rsidR="00ED4ACE" w:rsidRDefault="00ED4ACE" w:rsidP="00ED4ACE">
      <w:pPr>
        <w:pStyle w:val="NormalWeb"/>
        <w:rPr>
          <w:rStyle w:val="Hyperlink"/>
          <w:rFonts w:ascii="Calibri" w:hAnsi="Calibri"/>
          <w:shd w:val="clear" w:color="auto" w:fill="FBE4D5" w:themeFill="accent2" w:themeFillTint="33"/>
        </w:rPr>
      </w:pPr>
    </w:p>
    <w:p w:rsidR="00ED4ACE" w:rsidRDefault="00ED4ACE" w:rsidP="00ED4ACE">
      <w:pPr>
        <w:pStyle w:val="NormalWeb"/>
        <w:rPr>
          <w:rFonts w:ascii="Calibri" w:hAnsi="Calibri"/>
          <w:color w:val="000000"/>
        </w:rPr>
      </w:pPr>
    </w:p>
    <w:p w:rsidR="00ED4ACE" w:rsidRPr="00B5567A" w:rsidRDefault="00ED4ACE" w:rsidP="00ED4ACE">
      <w:pPr>
        <w:rPr>
          <w:rFonts w:ascii="Calibri" w:hAnsi="Calibri"/>
          <w:color w:val="000000"/>
          <w:sz w:val="48"/>
          <w:szCs w:val="48"/>
        </w:rPr>
      </w:pPr>
    </w:p>
    <w:p w:rsidR="00B23CE2" w:rsidRDefault="00B23CE2" w:rsidP="00ED4ACE">
      <w:pPr>
        <w:rPr>
          <w:rFonts w:ascii="Verdana" w:hAnsi="Verdana"/>
          <w:color w:val="444444"/>
          <w:sz w:val="20"/>
          <w:szCs w:val="20"/>
        </w:rPr>
      </w:pPr>
    </w:p>
    <w:p w:rsidR="00B5567A" w:rsidRDefault="00B5567A" w:rsidP="00ED4ACE"/>
    <w:p w:rsidR="0037209A" w:rsidRDefault="0037209A" w:rsidP="00ED4ACE"/>
    <w:p w:rsidR="0037209A" w:rsidRDefault="0037209A" w:rsidP="00ED4ACE"/>
    <w:sectPr w:rsidR="00372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20241"/>
    <w:rsid w:val="00020245"/>
    <w:rsid w:val="000B2C9C"/>
    <w:rsid w:val="00160493"/>
    <w:rsid w:val="001D5992"/>
    <w:rsid w:val="001F1343"/>
    <w:rsid w:val="00251849"/>
    <w:rsid w:val="0037209A"/>
    <w:rsid w:val="00375EB9"/>
    <w:rsid w:val="0059084D"/>
    <w:rsid w:val="00591EBD"/>
    <w:rsid w:val="005C54DF"/>
    <w:rsid w:val="00633FA1"/>
    <w:rsid w:val="0067433D"/>
    <w:rsid w:val="00690C34"/>
    <w:rsid w:val="006B4D24"/>
    <w:rsid w:val="00764BB8"/>
    <w:rsid w:val="008969FE"/>
    <w:rsid w:val="008A6110"/>
    <w:rsid w:val="00941559"/>
    <w:rsid w:val="00A83180"/>
    <w:rsid w:val="00B23CE2"/>
    <w:rsid w:val="00B5567A"/>
    <w:rsid w:val="00BC3738"/>
    <w:rsid w:val="00C73D5C"/>
    <w:rsid w:val="00E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57E9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5.trf5.jus.br/murais/322-Mural10-08-05.pdf" TargetMode="External"/><Relationship Id="rId4" Type="http://schemas.openxmlformats.org/officeDocument/2006/relationships/hyperlink" Target="http://www5.trf5.jus.br/murais/324-Mural15-08-0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7</cp:revision>
  <dcterms:created xsi:type="dcterms:W3CDTF">2017-06-14T15:13:00Z</dcterms:created>
  <dcterms:modified xsi:type="dcterms:W3CDTF">2017-07-13T19:15:00Z</dcterms:modified>
</cp:coreProperties>
</file>