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DB" w:rsidRPr="00A02DCA" w:rsidRDefault="00F51ADB" w:rsidP="00F51ADB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Jurisdição</w:t>
      </w:r>
    </w:p>
    <w:p w:rsidR="00F51ADB" w:rsidRPr="00F51ADB" w:rsidRDefault="00F51ADB" w:rsidP="00F51ADB">
      <w:pPr>
        <w:spacing w:before="100" w:beforeAutospacing="1" w:after="450" w:line="360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F51ADB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Cabo de Santo Agostinho, </w:t>
      </w:r>
      <w:proofErr w:type="spellStart"/>
      <w:r w:rsidRPr="00F51ADB">
        <w:rPr>
          <w:rFonts w:ascii="Verdana" w:eastAsia="Times New Roman" w:hAnsi="Verdana" w:cs="Tahoma"/>
          <w:sz w:val="18"/>
          <w:szCs w:val="18"/>
          <w:lang w:val="pt-BR" w:eastAsia="pt-BR" w:bidi="ar-SA"/>
        </w:rPr>
        <w:t>Ipojuca</w:t>
      </w:r>
      <w:proofErr w:type="spellEnd"/>
      <w:r w:rsidRPr="00F51ADB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, Jaboatão dos Guararapes, Rio Formoso e </w:t>
      </w:r>
      <w:proofErr w:type="spellStart"/>
      <w:r w:rsidRPr="00F51ADB">
        <w:rPr>
          <w:rFonts w:ascii="Verdana" w:eastAsia="Times New Roman" w:hAnsi="Verdana" w:cs="Tahoma"/>
          <w:sz w:val="18"/>
          <w:szCs w:val="18"/>
          <w:lang w:val="pt-BR" w:eastAsia="pt-BR" w:bidi="ar-SA"/>
        </w:rPr>
        <w:t>Sirinhaém</w:t>
      </w:r>
      <w:proofErr w:type="spellEnd"/>
      <w:r w:rsidRPr="00F51ADB">
        <w:rPr>
          <w:rFonts w:ascii="Verdana" w:eastAsia="Times New Roman" w:hAnsi="Verdana" w:cs="Tahoma"/>
          <w:i/>
          <w:iCs/>
          <w:sz w:val="18"/>
          <w:szCs w:val="18"/>
          <w:lang w:val="pt-BR" w:eastAsia="pt-BR" w:bidi="ar-SA"/>
        </w:rPr>
        <w:br/>
      </w:r>
      <w:r w:rsidRPr="00F51ADB">
        <w:rPr>
          <w:rFonts w:ascii="Verdana" w:eastAsia="Times New Roman" w:hAnsi="Verdana" w:cs="Tahoma"/>
          <w:i/>
          <w:iCs/>
          <w:sz w:val="18"/>
          <w:szCs w:val="18"/>
          <w:lang w:val="pt-BR" w:eastAsia="pt-BR" w:bidi="ar-SA"/>
        </w:rPr>
        <w:br/>
        <w:t>*Apenas para ações de Execuções Fiscais e Juizados Especiais Federais Cíveis e Criminais. As demais ações permanecem sob a jurisdição de Recife.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ADB"/>
    <w:rsid w:val="001A6681"/>
    <w:rsid w:val="00A47241"/>
    <w:rsid w:val="00AA017E"/>
    <w:rsid w:val="00B365E6"/>
    <w:rsid w:val="00B66586"/>
    <w:rsid w:val="00BA58F4"/>
    <w:rsid w:val="00F5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D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2012-02-02T16:37:00Z</dcterms:created>
  <dcterms:modified xsi:type="dcterms:W3CDTF">2012-02-02T16:37:00Z</dcterms:modified>
</cp:coreProperties>
</file>