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CB" w:rsidRDefault="008A6FCB" w:rsidP="008A6FCB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Competência</w:t>
      </w:r>
    </w:p>
    <w:p w:rsidR="008A6FCB" w:rsidRDefault="008A6FCB" w:rsidP="008A6FCB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8A6FCB" w:rsidRDefault="008A6FCB" w:rsidP="008A6FCB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B365E6" w:rsidRPr="008A6FCB" w:rsidRDefault="008A6FCB" w:rsidP="00AA017E">
      <w:pPr>
        <w:pStyle w:val="SemEspaamento"/>
        <w:rPr>
          <w:rFonts w:ascii="Times New Roman" w:hAnsi="Times New Roman"/>
          <w:szCs w:val="24"/>
          <w:lang w:val="pt-BR"/>
        </w:rPr>
      </w:pPr>
      <w:r w:rsidRPr="008A6FCB">
        <w:rPr>
          <w:rFonts w:ascii="Verdana" w:hAnsi="Verdana" w:cs="Tahoma"/>
          <w:b/>
          <w:bCs/>
          <w:szCs w:val="24"/>
          <w:lang w:val="pt-BR"/>
        </w:rPr>
        <w:t>Competência:</w:t>
      </w:r>
      <w:r w:rsidRPr="008A6FCB">
        <w:rPr>
          <w:rFonts w:ascii="Verdana" w:hAnsi="Verdana" w:cs="Tahoma"/>
          <w:szCs w:val="24"/>
          <w:lang w:val="pt-BR"/>
        </w:rPr>
        <w:t xml:space="preserve"> Comum</w:t>
      </w:r>
      <w:r w:rsidRPr="008A6FCB">
        <w:rPr>
          <w:rFonts w:ascii="Verdana" w:hAnsi="Verdana" w:cs="Tahoma"/>
          <w:szCs w:val="24"/>
          <w:lang w:val="pt-BR"/>
        </w:rPr>
        <w:br/>
      </w:r>
      <w:proofErr w:type="spellStart"/>
      <w:proofErr w:type="gramStart"/>
      <w:r w:rsidRPr="008A6FCB">
        <w:rPr>
          <w:rFonts w:ascii="Verdana" w:hAnsi="Verdana" w:cs="Tahoma"/>
          <w:b/>
          <w:bCs/>
          <w:szCs w:val="24"/>
          <w:lang w:val="pt-BR"/>
        </w:rPr>
        <w:t>Privativa-Especializada</w:t>
      </w:r>
      <w:proofErr w:type="spellEnd"/>
      <w:proofErr w:type="gramEnd"/>
      <w:r w:rsidRPr="008A6FCB">
        <w:rPr>
          <w:rFonts w:ascii="Verdana" w:hAnsi="Verdana" w:cs="Tahoma"/>
          <w:b/>
          <w:bCs/>
          <w:szCs w:val="24"/>
          <w:lang w:val="pt-BR"/>
        </w:rPr>
        <w:t>:</w:t>
      </w:r>
      <w:r w:rsidRPr="008A6FCB">
        <w:rPr>
          <w:rFonts w:ascii="Verdana" w:hAnsi="Verdana" w:cs="Tahoma"/>
          <w:szCs w:val="24"/>
          <w:lang w:val="pt-BR"/>
        </w:rPr>
        <w:t xml:space="preserve"> Execuções Penais</w:t>
      </w:r>
      <w:r w:rsidRPr="008A6FCB">
        <w:rPr>
          <w:rFonts w:ascii="Verdana" w:hAnsi="Verdana" w:cs="Tahoma"/>
          <w:szCs w:val="24"/>
          <w:lang w:val="pt-BR"/>
        </w:rPr>
        <w:br/>
      </w:r>
      <w:r w:rsidRPr="008A6FCB">
        <w:rPr>
          <w:rFonts w:ascii="Verdana" w:hAnsi="Verdana" w:cs="Tahoma"/>
          <w:b/>
          <w:bCs/>
          <w:szCs w:val="24"/>
          <w:lang w:val="pt-BR"/>
        </w:rPr>
        <w:t xml:space="preserve">Juizado Especial Federal Adjunto: </w:t>
      </w:r>
      <w:hyperlink r:id="rId4" w:tgtFrame="_blank" w:history="1">
        <w:r w:rsidRPr="008A6FCB">
          <w:rPr>
            <w:rFonts w:ascii="Verdana" w:hAnsi="Verdana" w:cs="Tahoma"/>
            <w:color w:val="222222"/>
            <w:szCs w:val="24"/>
            <w:lang w:val="pt-BR"/>
          </w:rPr>
          <w:t xml:space="preserve">Resolução TRF-5ª. Região </w:t>
        </w:r>
        <w:proofErr w:type="gramStart"/>
        <w:r w:rsidRPr="008A6FCB">
          <w:rPr>
            <w:rFonts w:ascii="Verdana" w:hAnsi="Verdana" w:cs="Tahoma"/>
            <w:color w:val="222222"/>
            <w:szCs w:val="24"/>
            <w:lang w:val="pt-BR"/>
          </w:rPr>
          <w:t>nº.</w:t>
        </w:r>
        <w:proofErr w:type="gramEnd"/>
        <w:r w:rsidRPr="008A6FCB">
          <w:rPr>
            <w:rFonts w:ascii="Verdana" w:hAnsi="Verdana" w:cs="Tahoma"/>
            <w:color w:val="222222"/>
            <w:szCs w:val="24"/>
            <w:lang w:val="pt-BR"/>
          </w:rPr>
          <w:t>49, 09/11/2005</w:t>
        </w:r>
      </w:hyperlink>
      <w:r w:rsidRPr="008A6FCB">
        <w:rPr>
          <w:rFonts w:ascii="Verdana" w:hAnsi="Verdana" w:cs="Tahoma"/>
          <w:szCs w:val="24"/>
          <w:lang w:val="pt-BR"/>
        </w:rPr>
        <w:br/>
      </w:r>
      <w:proofErr w:type="spellStart"/>
      <w:r w:rsidRPr="008A6FCB">
        <w:rPr>
          <w:rFonts w:ascii="Verdana" w:hAnsi="Verdana" w:cs="Tahoma"/>
          <w:szCs w:val="24"/>
          <w:lang w:val="pt-BR"/>
        </w:rPr>
        <w:t>Publ</w:t>
      </w:r>
      <w:proofErr w:type="spellEnd"/>
      <w:r w:rsidRPr="008A6FCB">
        <w:rPr>
          <w:rFonts w:ascii="Verdana" w:hAnsi="Verdana" w:cs="Tahoma"/>
          <w:szCs w:val="24"/>
          <w:lang w:val="pt-BR"/>
        </w:rPr>
        <w:t>. DJU (II) 14/11/2005, p. 492</w:t>
      </w:r>
      <w:r w:rsidRPr="008A6FCB">
        <w:rPr>
          <w:rFonts w:ascii="Verdana" w:hAnsi="Verdana" w:cs="Tahoma"/>
          <w:szCs w:val="24"/>
          <w:lang w:val="pt-BR"/>
        </w:rPr>
        <w:br/>
      </w:r>
      <w:r w:rsidRPr="008A6FCB">
        <w:rPr>
          <w:rFonts w:ascii="Verdana" w:hAnsi="Verdana" w:cs="Tahoma"/>
          <w:b/>
          <w:bCs/>
          <w:szCs w:val="24"/>
          <w:lang w:val="pt-BR"/>
        </w:rPr>
        <w:t>Competência:</w:t>
      </w:r>
      <w:r w:rsidRPr="008A6FCB">
        <w:rPr>
          <w:rFonts w:ascii="Verdana" w:hAnsi="Verdana" w:cs="Tahoma"/>
          <w:szCs w:val="24"/>
          <w:lang w:val="pt-BR"/>
        </w:rPr>
        <w:t xml:space="preserve"> Cível</w:t>
      </w:r>
      <w:r w:rsidRPr="008A6FCB">
        <w:rPr>
          <w:rFonts w:ascii="Verdana" w:hAnsi="Verdana" w:cs="Tahoma"/>
          <w:szCs w:val="24"/>
          <w:lang w:val="pt-BR"/>
        </w:rPr>
        <w:br/>
      </w:r>
      <w:r w:rsidRPr="008A6FCB">
        <w:rPr>
          <w:rFonts w:ascii="Verdana" w:hAnsi="Verdana" w:cs="Tahoma"/>
          <w:b/>
          <w:bCs/>
          <w:szCs w:val="24"/>
          <w:lang w:val="pt-BR"/>
        </w:rPr>
        <w:t>Forma de Processamento:</w:t>
      </w:r>
      <w:r w:rsidRPr="008A6FCB">
        <w:rPr>
          <w:rFonts w:ascii="Verdana" w:hAnsi="Verdana" w:cs="Tahoma"/>
          <w:szCs w:val="24"/>
          <w:lang w:val="pt-BR"/>
        </w:rPr>
        <w:t xml:space="preserve"> </w:t>
      </w:r>
      <w:proofErr w:type="gramStart"/>
      <w:r w:rsidRPr="008A6FCB">
        <w:rPr>
          <w:rFonts w:ascii="Verdana" w:hAnsi="Verdana" w:cs="Tahoma"/>
          <w:szCs w:val="24"/>
          <w:lang w:val="pt-BR"/>
        </w:rPr>
        <w:t>Virtual</w:t>
      </w:r>
      <w:proofErr w:type="gramEnd"/>
    </w:p>
    <w:sectPr w:rsidR="00B365E6" w:rsidRPr="008A6FCB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6FCB"/>
    <w:rsid w:val="001A6681"/>
    <w:rsid w:val="008A6FCB"/>
    <w:rsid w:val="00A47241"/>
    <w:rsid w:val="00AA017E"/>
    <w:rsid w:val="00B365E6"/>
    <w:rsid w:val="00BA58F4"/>
    <w:rsid w:val="00D5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FC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8A6FCB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f5.jus.br/documento/?arquivo=Res+49-09112005.pdf&amp;tipo=re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2012-02-02T17:59:00Z</dcterms:created>
  <dcterms:modified xsi:type="dcterms:W3CDTF">2012-02-02T18:00:00Z</dcterms:modified>
</cp:coreProperties>
</file>