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553D5A" w:rsidRDefault="00553D5A" w:rsidP="00553D5A">
      <w:pPr>
        <w:spacing w:after="0"/>
        <w:rPr>
          <w:sz w:val="36"/>
          <w:szCs w:val="36"/>
        </w:rPr>
      </w:pPr>
      <w:r w:rsidRPr="00553D5A">
        <w:rPr>
          <w:sz w:val="36"/>
          <w:szCs w:val="36"/>
        </w:rPr>
        <w:t xml:space="preserve">Pesquisa - </w:t>
      </w:r>
      <w:r w:rsidRPr="00553D5A">
        <w:rPr>
          <w:b/>
          <w:sz w:val="36"/>
          <w:szCs w:val="36"/>
        </w:rPr>
        <w:t>Execução Antecipada da Pena</w:t>
      </w:r>
      <w:r w:rsidRPr="00553D5A">
        <w:rPr>
          <w:sz w:val="36"/>
          <w:szCs w:val="36"/>
        </w:rPr>
        <w:t xml:space="preserve"> – (13/03/2024)</w:t>
      </w:r>
    </w:p>
    <w:p w:rsidR="00553D5A" w:rsidRDefault="00553D5A" w:rsidP="00553D5A">
      <w:pPr>
        <w:spacing w:after="0"/>
      </w:pPr>
    </w:p>
    <w:p w:rsidR="00553D5A" w:rsidRDefault="00553D5A" w:rsidP="00553D5A">
      <w:pPr>
        <w:spacing w:after="0"/>
      </w:pPr>
    </w:p>
    <w:p w:rsidR="00F97A0B" w:rsidRDefault="00F97A0B" w:rsidP="00553D5A">
      <w:pPr>
        <w:spacing w:after="0"/>
      </w:pPr>
    </w:p>
    <w:p w:rsidR="006F1CEE" w:rsidRDefault="006F1CEE" w:rsidP="00553D5A">
      <w:pPr>
        <w:spacing w:after="0"/>
      </w:pPr>
      <w:r w:rsidRPr="006F1CEE">
        <w:t xml:space="preserve">ALVES, Juliana Costa Moreira. </w:t>
      </w:r>
      <w:r w:rsidRPr="006F1CEE">
        <w:rPr>
          <w:b/>
        </w:rPr>
        <w:t>A desconformidade da execução antecipada da pena no tribunal do júri</w:t>
      </w:r>
      <w:r>
        <w:t xml:space="preserve">. 2022. </w:t>
      </w:r>
      <w:r w:rsidRPr="006F1CEE">
        <w:t>Trabalho de Conclusão d</w:t>
      </w:r>
      <w:r>
        <w:t>e Curso (Graduação em Direito) -</w:t>
      </w:r>
      <w:r w:rsidRPr="006F1CEE">
        <w:t xml:space="preserve"> Universidade Federal de Uberlândia, Uberlândia, 2022. </w:t>
      </w:r>
    </w:p>
    <w:p w:rsidR="006F1CEE" w:rsidRDefault="006F1CEE" w:rsidP="00553D5A">
      <w:pPr>
        <w:spacing w:after="0"/>
      </w:pPr>
    </w:p>
    <w:p w:rsidR="00F97A0B" w:rsidRDefault="00104990" w:rsidP="00553D5A">
      <w:pPr>
        <w:spacing w:after="0"/>
      </w:pPr>
      <w:r w:rsidRPr="00F97A0B">
        <w:t>BELLO FILHO</w:t>
      </w:r>
      <w:r w:rsidR="00F97A0B" w:rsidRPr="00F97A0B">
        <w:t>, Ney de Barr</w:t>
      </w:r>
      <w:r>
        <w:t xml:space="preserve">os; </w:t>
      </w:r>
      <w:r w:rsidRPr="00104990">
        <w:t>ROESLER, Claudia Rosane</w:t>
      </w:r>
      <w:r>
        <w:t xml:space="preserve">; </w:t>
      </w:r>
      <w:r w:rsidRPr="00104990">
        <w:t>VIEIRA, Guilherme Gomes</w:t>
      </w:r>
      <w:r>
        <w:t>. Execução antecipada da pena</w:t>
      </w:r>
      <w:r w:rsidR="00F97A0B" w:rsidRPr="00F97A0B">
        <w:t xml:space="preserve">: inflexões argumentativas na jurisprudência do Supremo Tribunal Federal. </w:t>
      </w:r>
      <w:r w:rsidR="00F97A0B" w:rsidRPr="008468D8">
        <w:rPr>
          <w:b/>
        </w:rPr>
        <w:t>Revista Brasileira de Ciências Criminais</w:t>
      </w:r>
      <w:r w:rsidR="00F97A0B" w:rsidRPr="008468D8">
        <w:t xml:space="preserve">, </w:t>
      </w:r>
      <w:r w:rsidR="00F97A0B">
        <w:t>São Paulo,</w:t>
      </w:r>
      <w:r w:rsidR="00F97A0B" w:rsidRPr="00F97A0B">
        <w:t xml:space="preserve"> v. 31, n. 199, p. 239-276, </w:t>
      </w:r>
      <w:proofErr w:type="gramStart"/>
      <w:r w:rsidR="00F97A0B" w:rsidRPr="00F97A0B">
        <w:t>nov./</w:t>
      </w:r>
      <w:proofErr w:type="gramEnd"/>
      <w:r w:rsidR="00F97A0B" w:rsidRPr="00F97A0B">
        <w:t>dez. 2023.</w:t>
      </w:r>
    </w:p>
    <w:p w:rsidR="00F97A0B" w:rsidRDefault="00F97A0B" w:rsidP="00553D5A">
      <w:pPr>
        <w:spacing w:after="0"/>
      </w:pPr>
    </w:p>
    <w:p w:rsidR="008E2B54" w:rsidRDefault="008E2B54" w:rsidP="00553D5A">
      <w:pPr>
        <w:spacing w:after="0"/>
      </w:pPr>
      <w:r w:rsidRPr="008E2B54">
        <w:t>BRANDÃO, João Pedro Pereira. A execução antecipada da pena nos t</w:t>
      </w:r>
      <w:r>
        <w:t>ribunais superiores brasileiros</w:t>
      </w:r>
      <w:r w:rsidRPr="008E2B54">
        <w:t xml:space="preserve">: os limites da garantia constitucional da presunção de não-culpabilidade. </w:t>
      </w:r>
      <w:r w:rsidRPr="008468D8">
        <w:rPr>
          <w:b/>
        </w:rPr>
        <w:t>Revista Brasileira de Ciências Criminais</w:t>
      </w:r>
      <w:r w:rsidRPr="008468D8">
        <w:t xml:space="preserve">, </w:t>
      </w:r>
      <w:r>
        <w:t>São Paulo</w:t>
      </w:r>
      <w:r w:rsidRPr="008E2B54">
        <w:t xml:space="preserve">, v. 17, n. 80, p. 150-207, </w:t>
      </w:r>
      <w:proofErr w:type="gramStart"/>
      <w:r w:rsidRPr="008E2B54">
        <w:t>set./</w:t>
      </w:r>
      <w:proofErr w:type="gramEnd"/>
      <w:r w:rsidRPr="008E2B54">
        <w:t>out. 2009</w:t>
      </w:r>
      <w:r>
        <w:t>.</w:t>
      </w:r>
    </w:p>
    <w:p w:rsidR="008E2B54" w:rsidRDefault="008E2B54" w:rsidP="00553D5A">
      <w:pPr>
        <w:spacing w:after="0"/>
      </w:pPr>
    </w:p>
    <w:p w:rsidR="0054323A" w:rsidRDefault="0054323A" w:rsidP="00553D5A">
      <w:pPr>
        <w:spacing w:after="0"/>
      </w:pPr>
      <w:r w:rsidRPr="0054323A">
        <w:t>DAVID, Décio Franco</w:t>
      </w:r>
      <w:r w:rsidR="00E03B1A">
        <w:t xml:space="preserve">; </w:t>
      </w:r>
      <w:r w:rsidR="00E03B1A" w:rsidRPr="00E03B1A">
        <w:t>BONATO</w:t>
      </w:r>
      <w:r w:rsidR="00E03B1A">
        <w:t>,</w:t>
      </w:r>
      <w:r w:rsidR="00E03B1A" w:rsidRPr="00E03B1A">
        <w:t xml:space="preserve"> Gilson</w:t>
      </w:r>
      <w:r w:rsidRPr="0054323A">
        <w:t>. Execução antecipada da pena: entre a garantia do estado de inocência, a coisa julgada e a</w:t>
      </w:r>
      <w:r>
        <w:t xml:space="preserve">s teorias absolutas da pena. </w:t>
      </w:r>
      <w:r w:rsidRPr="0054323A">
        <w:rPr>
          <w:b/>
        </w:rPr>
        <w:t>Revista Brasileira de Direito Processual Penal: RBDPP</w:t>
      </w:r>
      <w:r w:rsidRPr="0054323A">
        <w:t>, Porto Alegre</w:t>
      </w:r>
      <w:r>
        <w:t>,</w:t>
      </w:r>
      <w:r w:rsidRPr="0054323A">
        <w:t xml:space="preserve"> v. 4, n. 3, p. 1143-1174, </w:t>
      </w:r>
      <w:proofErr w:type="gramStart"/>
      <w:r w:rsidRPr="0054323A">
        <w:t>set./</w:t>
      </w:r>
      <w:proofErr w:type="gramEnd"/>
      <w:r w:rsidRPr="0054323A">
        <w:t>dez. 2018.</w:t>
      </w:r>
    </w:p>
    <w:p w:rsidR="0054323A" w:rsidRDefault="0054323A" w:rsidP="00553D5A">
      <w:pPr>
        <w:spacing w:after="0"/>
      </w:pPr>
    </w:p>
    <w:p w:rsidR="00F97A0B" w:rsidRDefault="00F97A0B" w:rsidP="00553D5A">
      <w:pPr>
        <w:spacing w:after="0"/>
      </w:pPr>
      <w:r w:rsidRPr="00F97A0B">
        <w:t xml:space="preserve">FERNANDES, Daniel Fonseca; SANTANA, </w:t>
      </w:r>
      <w:proofErr w:type="spellStart"/>
      <w:r w:rsidRPr="00F97A0B">
        <w:t>Tainan</w:t>
      </w:r>
      <w:proofErr w:type="spellEnd"/>
      <w:r w:rsidRPr="00F97A0B">
        <w:t xml:space="preserve"> Bulhões. A presunção de inocência e a execução antecipada da pena no Supremo Tribunal Federal. In: CALDAS, Diana Furtado; ANDRADE, Gabriela Lima; RIOS, Lucas P. </w:t>
      </w:r>
      <w:proofErr w:type="spellStart"/>
      <w:r w:rsidRPr="00F97A0B">
        <w:t>Carapiá</w:t>
      </w:r>
      <w:proofErr w:type="spellEnd"/>
      <w:r w:rsidRPr="00F97A0B">
        <w:t xml:space="preserve"> (</w:t>
      </w:r>
      <w:proofErr w:type="spellStart"/>
      <w:r w:rsidRPr="00F97A0B">
        <w:t>orgs</w:t>
      </w:r>
      <w:proofErr w:type="spellEnd"/>
      <w:r w:rsidRPr="00F97A0B">
        <w:t xml:space="preserve">.). </w:t>
      </w:r>
      <w:r w:rsidRPr="00F97A0B">
        <w:rPr>
          <w:b/>
        </w:rPr>
        <w:t>Arquivos da resistência</w:t>
      </w:r>
      <w:r w:rsidRPr="00F97A0B">
        <w:t xml:space="preserve">: ensaios e anais do VII Seminário Nacional do IBADPP. Rio de Janeiro: </w:t>
      </w:r>
      <w:proofErr w:type="spellStart"/>
      <w:r w:rsidRPr="00F97A0B">
        <w:t>Tirant</w:t>
      </w:r>
      <w:proofErr w:type="spellEnd"/>
      <w:r w:rsidRPr="00F97A0B">
        <w:t xml:space="preserve"> Brasil, 2019. p. 299-310.</w:t>
      </w:r>
    </w:p>
    <w:p w:rsidR="00D13AD0" w:rsidRDefault="00D13AD0" w:rsidP="00553D5A">
      <w:pPr>
        <w:spacing w:after="0"/>
      </w:pPr>
    </w:p>
    <w:p w:rsidR="00D13AD0" w:rsidRDefault="00D13AD0" w:rsidP="00553D5A">
      <w:pPr>
        <w:spacing w:after="0"/>
      </w:pPr>
      <w:bookmarkStart w:id="0" w:name="_GoBack"/>
      <w:r w:rsidRPr="00D13AD0">
        <w:t>KIGNEL, Raphael</w:t>
      </w:r>
      <w:bookmarkEnd w:id="0"/>
      <w:r>
        <w:t xml:space="preserve">. </w:t>
      </w:r>
      <w:r w:rsidRPr="00D13AD0">
        <w:rPr>
          <w:b/>
        </w:rPr>
        <w:t>Direito comparado na execução antecipada da pena</w:t>
      </w:r>
      <w:r>
        <w:t xml:space="preserve">. 2022. </w:t>
      </w:r>
      <w:r w:rsidRPr="006F1CEE">
        <w:t>Trabalho de Conclusão d</w:t>
      </w:r>
      <w:r>
        <w:t>e Curso (Graduação em Direito) -</w:t>
      </w:r>
      <w:r>
        <w:t xml:space="preserve"> </w:t>
      </w:r>
      <w:r w:rsidRPr="00D13AD0">
        <w:t>Pontifícia Universidade Católica de São Paulo</w:t>
      </w:r>
      <w:r>
        <w:t xml:space="preserve"> – PUC-SP, São Paulo, 2022.</w:t>
      </w:r>
    </w:p>
    <w:p w:rsidR="00D13AD0" w:rsidRDefault="00D13AD0" w:rsidP="00553D5A">
      <w:pPr>
        <w:spacing w:after="0"/>
      </w:pPr>
    </w:p>
    <w:p w:rsidR="008D55C9" w:rsidRDefault="003C52EC" w:rsidP="00553D5A">
      <w:pPr>
        <w:spacing w:after="0"/>
      </w:pPr>
      <w:r w:rsidRPr="008D55C9">
        <w:t>RIBEIRO</w:t>
      </w:r>
      <w:r w:rsidR="008D55C9" w:rsidRPr="008D55C9">
        <w:t>, Rodrigo de Oliveira. O estado de coisas inconstitucional e a execução antecipad</w:t>
      </w:r>
      <w:r w:rsidR="008D55C9">
        <w:t xml:space="preserve">a da pena. </w:t>
      </w:r>
      <w:r w:rsidR="008D55C9" w:rsidRPr="008D55C9">
        <w:rPr>
          <w:b/>
        </w:rPr>
        <w:t xml:space="preserve">Boletim </w:t>
      </w:r>
      <w:proofErr w:type="spellStart"/>
      <w:r w:rsidR="008D55C9" w:rsidRPr="008D55C9">
        <w:rPr>
          <w:b/>
        </w:rPr>
        <w:t>IBCCrim</w:t>
      </w:r>
      <w:proofErr w:type="spellEnd"/>
      <w:r w:rsidR="008D55C9" w:rsidRPr="008D55C9">
        <w:t xml:space="preserve">, </w:t>
      </w:r>
      <w:r w:rsidR="008D55C9">
        <w:t xml:space="preserve">São Paulo, </w:t>
      </w:r>
      <w:r w:rsidR="008D55C9" w:rsidRPr="008D55C9">
        <w:t>v. 24, n. 288, p. 15-17, nov. 2016.</w:t>
      </w:r>
      <w:r w:rsidR="008D55C9">
        <w:t xml:space="preserve"> </w:t>
      </w:r>
    </w:p>
    <w:p w:rsidR="00553D5A" w:rsidRDefault="00553D5A" w:rsidP="00553D5A">
      <w:pPr>
        <w:spacing w:after="0"/>
      </w:pPr>
    </w:p>
    <w:p w:rsidR="008E2B54" w:rsidRDefault="008E2B54" w:rsidP="00553D5A">
      <w:pPr>
        <w:spacing w:after="0"/>
      </w:pPr>
      <w:r w:rsidRPr="008E2B54">
        <w:t>VITAL</w:t>
      </w:r>
      <w:r>
        <w:t>,</w:t>
      </w:r>
      <w:r w:rsidRPr="008E2B54">
        <w:t xml:space="preserve"> Danilo</w:t>
      </w:r>
      <w:r>
        <w:t xml:space="preserve">. </w:t>
      </w:r>
      <w:r w:rsidRPr="008E2B54">
        <w:t>Execução imediata de condenação pelo júri se contrapõe à jurisprudência do STF</w:t>
      </w:r>
      <w:r>
        <w:t xml:space="preserve">. </w:t>
      </w:r>
      <w:r w:rsidRPr="008E2B54">
        <w:rPr>
          <w:b/>
        </w:rPr>
        <w:t>Consultor Jurídico</w:t>
      </w:r>
      <w:r>
        <w:t xml:space="preserve">, São Paulo, 15 set. 2023. Disponível em: </w:t>
      </w:r>
      <w:hyperlink r:id="rId4" w:history="1">
        <w:r w:rsidRPr="00B916A2">
          <w:rPr>
            <w:rStyle w:val="Hyperlink"/>
          </w:rPr>
          <w:t>https://www.conjur.com.br/2023-set-15/execucao-imediata-pena-juri-contrapoe-decisao-stf/</w:t>
        </w:r>
      </w:hyperlink>
      <w:r>
        <w:t>. Acesso em: 13 mar. 2024.</w:t>
      </w:r>
    </w:p>
    <w:p w:rsidR="008E2B54" w:rsidRDefault="008E2B54" w:rsidP="00553D5A">
      <w:pPr>
        <w:spacing w:after="0"/>
      </w:pPr>
    </w:p>
    <w:p w:rsidR="0049575E" w:rsidRDefault="0049575E" w:rsidP="0049575E">
      <w:pPr>
        <w:spacing w:after="0"/>
      </w:pPr>
      <w:r w:rsidRPr="0049575E">
        <w:t>VEIGA</w:t>
      </w:r>
      <w:r>
        <w:t>,</w:t>
      </w:r>
      <w:r w:rsidRPr="0049575E">
        <w:t xml:space="preserve"> Vinícius Alvarenga e</w:t>
      </w:r>
      <w:r>
        <w:t xml:space="preserve">. </w:t>
      </w:r>
      <w:r w:rsidRPr="0049575E">
        <w:rPr>
          <w:b/>
        </w:rPr>
        <w:t>Princípio da presunção de inocência e execução antecipada da pena</w:t>
      </w:r>
      <w:r>
        <w:t>: a</w:t>
      </w:r>
      <w:r>
        <w:t>nálise argumentativa do Supremo Tribunal Federal</w:t>
      </w:r>
      <w:r>
        <w:t xml:space="preserve"> </w:t>
      </w:r>
      <w:r>
        <w:t>na delimitação do art. 5º, LVII, CF/88</w:t>
      </w:r>
      <w:r>
        <w:t xml:space="preserve">. 2016. </w:t>
      </w:r>
      <w:r w:rsidRPr="0049575E">
        <w:t xml:space="preserve"> </w:t>
      </w:r>
      <w:r>
        <w:t xml:space="preserve">Monografia - </w:t>
      </w:r>
      <w:r>
        <w:t>Escola de Formação</w:t>
      </w:r>
      <w:r>
        <w:t xml:space="preserve"> </w:t>
      </w:r>
      <w:r>
        <w:t>Pública da Sociedade</w:t>
      </w:r>
      <w:r>
        <w:t xml:space="preserve"> </w:t>
      </w:r>
      <w:r>
        <w:t>Brasileira de Direito</w:t>
      </w:r>
      <w:r>
        <w:t xml:space="preserve"> </w:t>
      </w:r>
      <w:r>
        <w:t>Público</w:t>
      </w:r>
      <w:r>
        <w:t>, São Paulo, 2016.</w:t>
      </w:r>
    </w:p>
    <w:sectPr w:rsidR="0049575E" w:rsidSect="00F97A0B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5A"/>
    <w:rsid w:val="00104990"/>
    <w:rsid w:val="003A50FE"/>
    <w:rsid w:val="003C52EC"/>
    <w:rsid w:val="0049575E"/>
    <w:rsid w:val="0054323A"/>
    <w:rsid w:val="00553D5A"/>
    <w:rsid w:val="006F1CEE"/>
    <w:rsid w:val="008D55C9"/>
    <w:rsid w:val="008E2B54"/>
    <w:rsid w:val="00A477B0"/>
    <w:rsid w:val="00D13AD0"/>
    <w:rsid w:val="00D41C5C"/>
    <w:rsid w:val="00E03B1A"/>
    <w:rsid w:val="00F9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D735"/>
  <w15:chartTrackingRefBased/>
  <w15:docId w15:val="{FD7C0CE8-3006-4C89-BB18-F792D7D2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2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213">
          <w:marLeft w:val="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jur.com.br/2023-set-15/execucao-imediata-pena-juri-contrapoe-decisao-stf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13</cp:revision>
  <dcterms:created xsi:type="dcterms:W3CDTF">2024-03-13T17:57:00Z</dcterms:created>
  <dcterms:modified xsi:type="dcterms:W3CDTF">2024-03-14T14:53:00Z</dcterms:modified>
</cp:coreProperties>
</file>