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AD" w:rsidRDefault="00D24FAD" w:rsidP="00D24FAD">
      <w:pPr>
        <w:spacing w:after="0"/>
      </w:pPr>
    </w:p>
    <w:p w:rsidR="00D24FAD" w:rsidRDefault="00D24FAD" w:rsidP="00D24FAD">
      <w:pPr>
        <w:spacing w:after="0"/>
        <w:jc w:val="center"/>
        <w:rPr>
          <w:b/>
          <w:sz w:val="28"/>
          <w:szCs w:val="28"/>
        </w:rPr>
      </w:pPr>
      <w:r w:rsidRPr="00D24FAD">
        <w:rPr>
          <w:b/>
          <w:sz w:val="28"/>
          <w:szCs w:val="28"/>
        </w:rPr>
        <w:t>PESQUISA SOBRE APOSENTADORIA ESPECIAL</w:t>
      </w:r>
    </w:p>
    <w:p w:rsidR="00D24FAD" w:rsidRPr="00D24FAD" w:rsidRDefault="00D24FAD" w:rsidP="00D24FAD">
      <w:pPr>
        <w:spacing w:after="0"/>
        <w:jc w:val="center"/>
        <w:rPr>
          <w:b/>
          <w:sz w:val="28"/>
          <w:szCs w:val="28"/>
        </w:rPr>
      </w:pPr>
    </w:p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8660"/>
      </w:tblGrid>
      <w:tr w:rsidR="00D24FAD" w:rsidRPr="00D24FAD" w:rsidTr="00D24FAD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9" name="Imagem 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Brait, Tiago </w:t>
              </w:r>
              <w:proofErr w:type="spellStart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Valero</w:t>
              </w:r>
              <w:proofErr w:type="spellEnd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.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8" name="Imagem 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Concessão da </w:t>
              </w:r>
              <w:r w:rsidRPr="009D4365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9D4365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em virtude do fator psicológico no pacto laboral / Tiago </w:t>
              </w:r>
              <w:proofErr w:type="spellStart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Valero</w:t>
              </w:r>
              <w:proofErr w:type="spellEnd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Brait. --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brasileira de direito previdenciário, v. 5, n. 28, p. 45-71, </w:t>
            </w:r>
            <w:proofErr w:type="gramStart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ago./</w:t>
            </w:r>
            <w:proofErr w:type="gramEnd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set. 2015.</w:t>
            </w:r>
          </w:p>
        </w:tc>
      </w:tr>
    </w:tbl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1" name="Imagem 1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Brait, Tiago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Valero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.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0" name="Imagem 1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O fator psicológico como forma de obtenção de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/ Tiago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Valero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</w:t>
              </w:r>
              <w:proofErr w:type="gram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Brait.--</w:t>
              </w:r>
              <w:proofErr w:type="gramEnd"/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Revista 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Síntese :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 trabalhista e previdenciária, v. 25, n. 310, p. 82-91, abr. 2015.</w:t>
            </w:r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Revista 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Síntese :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 direito previdenciário. --, v. 13, n. 61, p. 62-72, 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jul./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ago. 2014.</w:t>
            </w:r>
          </w:p>
        </w:tc>
      </w:tr>
    </w:tbl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p w:rsidR="00221E82" w:rsidRDefault="00221E82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9" name="Imagem 1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Fischgold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, Bruno.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8" name="Imagem 1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Súmula vinculante nº 33 e a regulamentação do direito à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dos servidores públicos / Bruno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Fischgold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e Júlia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Pauro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Oliveira. --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Boletim de recursos humanos, v. 11, n. 127, p. 1023-1025, nov. 2015.</w:t>
            </w:r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8749A3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Revista 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Síntese :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 direito previdenciário, v. 14, n. 64, p. 73-78, jan./fev. 2015.</w:t>
            </w:r>
          </w:p>
        </w:tc>
      </w:tr>
    </w:tbl>
    <w:p w:rsidR="00D24FAD" w:rsidRDefault="00D24FAD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3" name="Imagem 2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history="1"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Garcia, Gustavo Filipe Barbosa.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2" name="Imagem 2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 w:rsidRPr="009D4365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9D4365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e neutralização do agente </w:t>
              </w:r>
              <w:proofErr w:type="gramStart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insalubre :</w:t>
              </w:r>
              <w:proofErr w:type="gramEnd"/>
              <w:r w:rsidRPr="009D4365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decisão do Supremo Tribunal Federal / Gustavo Filipe Barbosa Garcia. --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Jornal trabalhista </w:t>
            </w:r>
            <w:proofErr w:type="spellStart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Consulex</w:t>
            </w:r>
            <w:proofErr w:type="spellEnd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, v. 32, n. 1564, p. 6-7, jan. 2015.</w:t>
            </w:r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brasileira de direito previdenciário, v. 4, n. 24, p. 25-29, </w:t>
            </w:r>
            <w:proofErr w:type="gramStart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dez./</w:t>
            </w:r>
            <w:proofErr w:type="gramEnd"/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jan. 2014/2015.</w:t>
            </w:r>
          </w:p>
        </w:tc>
      </w:tr>
      <w:tr w:rsidR="00D24FAD" w:rsidRPr="00D24FAD" w:rsidTr="00D24FAD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9D4365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9D4365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de previdência social, v. 39, n. 411, p. 169-171, fev. 2015.</w:t>
            </w:r>
          </w:p>
        </w:tc>
      </w:tr>
    </w:tbl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658"/>
      </w:tblGrid>
      <w:tr w:rsidR="00D24FAD" w:rsidRPr="00D24FAD" w:rsidTr="00D24FA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0C7B1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0" name="Imagem 3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Nobre, </w:t>
              </w:r>
              <w:proofErr w:type="spellStart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Nicya</w:t>
              </w:r>
              <w:proofErr w:type="spellEnd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Lessa.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0C7B1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9" name="Imagem 29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dos servidores públicos à luz da súmula vinculante nº 33 do STF / </w:t>
              </w:r>
              <w:proofErr w:type="spellStart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Nicya</w:t>
              </w:r>
              <w:proofErr w:type="spellEnd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Lessa Nobre. --</w:t>
              </w:r>
            </w:hyperlink>
          </w:p>
        </w:tc>
      </w:tr>
      <w:tr w:rsidR="00D24FAD" w:rsidRPr="00D24FAD" w:rsidTr="00D24FA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D24FAD" w:rsidRPr="00D24FA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D24FAD" w:rsidRPr="000C7B1D" w:rsidRDefault="00D24FAD" w:rsidP="00D24FAD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brasileira de direito previdenciário, v. 5, n. 25, p. 84-100, </w:t>
            </w:r>
            <w:proofErr w:type="gramStart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fev./</w:t>
            </w:r>
            <w:proofErr w:type="gramEnd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mar. 2015.</w:t>
            </w:r>
          </w:p>
        </w:tc>
      </w:tr>
    </w:tbl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p w:rsidR="00D24FAD" w:rsidRDefault="00D24FAD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0F669E" w:rsidRPr="000F669E" w:rsidTr="000F669E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2" name="Imagem 3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Cardoso, Oscar Valente</w:t>
              </w:r>
            </w:hyperlink>
          </w:p>
        </w:tc>
      </w:tr>
      <w:tr w:rsidR="000F669E" w:rsidRPr="000F669E" w:rsidTr="000F669E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1" name="Imagem 3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history="1"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do servidor público e Súmula vinculante nº 33 do Supremo Tribunal Federal / Oscar Valente Cardoso, Adir José da Silva Júnior. --</w:t>
              </w:r>
            </w:hyperlink>
          </w:p>
        </w:tc>
      </w:tr>
      <w:tr w:rsidR="000F669E" w:rsidRPr="000F669E" w:rsidTr="000F669E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Revista 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Síntese :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 direito previdenciário, v. 13, n. 62, p. 55-65, set./out. 2014.</w:t>
            </w:r>
          </w:p>
        </w:tc>
      </w:tr>
    </w:tbl>
    <w:p w:rsidR="00D24FAD" w:rsidRDefault="00D24FAD" w:rsidP="00D24FAD">
      <w:pPr>
        <w:spacing w:after="0"/>
      </w:pPr>
    </w:p>
    <w:p w:rsidR="000F669E" w:rsidRDefault="000F669E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0"/>
        <w:gridCol w:w="8686"/>
      </w:tblGrid>
      <w:tr w:rsidR="000F669E" w:rsidRPr="000F669E" w:rsidTr="000F669E">
        <w:trPr>
          <w:tblCellSpacing w:w="15" w:type="dxa"/>
        </w:trPr>
        <w:tc>
          <w:tcPr>
            <w:tcW w:w="729" w:type="pct"/>
            <w:shd w:val="clear" w:color="auto" w:fill="F5F6F7"/>
            <w:noWrap/>
            <w:hideMark/>
          </w:tcPr>
          <w:p w:rsid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</w:p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8" name="Imagem 3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7" w:history="1"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Salviano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, Mauricio de Carvalho.</w:t>
              </w:r>
            </w:hyperlink>
          </w:p>
        </w:tc>
      </w:tr>
      <w:tr w:rsidR="000F669E" w:rsidRPr="000F669E" w:rsidTr="000F669E">
        <w:trPr>
          <w:tblCellSpacing w:w="15" w:type="dxa"/>
        </w:trPr>
        <w:tc>
          <w:tcPr>
            <w:tcW w:w="729" w:type="pct"/>
            <w:shd w:val="clear" w:color="auto" w:fill="F5F6F7"/>
            <w:noWrap/>
            <w:hideMark/>
          </w:tcPr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37" name="Imagem 3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8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Da não cessação do contrato de trabalho pelo advento da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/ Mauricio de Carvalho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Salviano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. --</w:t>
              </w:r>
            </w:hyperlink>
          </w:p>
        </w:tc>
      </w:tr>
      <w:tr w:rsidR="000F669E" w:rsidRPr="000F669E" w:rsidTr="000F669E">
        <w:trPr>
          <w:tblCellSpacing w:w="15" w:type="dxa"/>
        </w:trPr>
        <w:tc>
          <w:tcPr>
            <w:tcW w:w="729" w:type="pct"/>
            <w:shd w:val="clear" w:color="auto" w:fill="F5F6F7"/>
            <w:noWrap/>
            <w:hideMark/>
          </w:tcPr>
          <w:p w:rsidR="000F669E" w:rsidRPr="000F669E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Revista 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Síntese :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 xml:space="preserve"> direito previdenciário. --, v. 12, n. 57, p. 67-76, 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nov./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dez. 2013.</w:t>
            </w:r>
          </w:p>
        </w:tc>
      </w:tr>
    </w:tbl>
    <w:p w:rsidR="000F669E" w:rsidRDefault="000F669E" w:rsidP="00D24FAD">
      <w:pPr>
        <w:spacing w:after="0"/>
      </w:pPr>
    </w:p>
    <w:p w:rsidR="000F669E" w:rsidRDefault="000F669E" w:rsidP="00D24FAD">
      <w:pPr>
        <w:spacing w:after="0"/>
      </w:pPr>
    </w:p>
    <w:p w:rsidR="000F669E" w:rsidRDefault="000F669E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658"/>
      </w:tblGrid>
      <w:tr w:rsidR="000F669E" w:rsidRPr="000F669E" w:rsidTr="009E433C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1" name="Imagem 4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9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Zimmermann, 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Cirlene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Luiza.</w:t>
              </w:r>
            </w:hyperlink>
          </w:p>
        </w:tc>
      </w:tr>
      <w:tr w:rsidR="000F669E" w:rsidRPr="000F669E" w:rsidTr="009E433C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0" name="Imagem 4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0" w:history="1"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da pessoa com deficiência segurada do regime geral da previdência </w:t>
              </w:r>
              <w:proofErr w:type="gram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social :</w:t>
              </w:r>
              <w:proofErr w:type="gram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Lei complementar n° 142/2013 / </w:t>
              </w:r>
              <w:proofErr w:type="spell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Cirlene</w:t>
              </w:r>
              <w:proofErr w:type="spell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Luiza Zimmermann. --</w:t>
              </w:r>
            </w:hyperlink>
          </w:p>
        </w:tc>
      </w:tr>
      <w:tr w:rsidR="000F669E" w:rsidRPr="000F669E" w:rsidTr="009E433C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0F669E" w:rsidRPr="008749A3" w:rsidRDefault="000F669E" w:rsidP="000F669E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da AGU, v. 13, n. 42, p. 121-168, 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out./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dez. 2014.</w:t>
            </w:r>
          </w:p>
        </w:tc>
      </w:tr>
    </w:tbl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8" name="Imagem 48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1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Guadalupe, Tatiana Regina Souza Silva.</w:t>
              </w:r>
            </w:hyperlink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7" name="Imagem 4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2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Aspectos especiais do mandado de injunção para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no setor público </w:t>
              </w:r>
              <w:proofErr w:type="gramStart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/ </w:t>
              </w:r>
              <w:r w:rsidR="000C7B1D" w:rsidRPr="000C7B1D">
                <w:rPr>
                  <w:rFonts w:ascii="Arial Unicode MS" w:eastAsia="Arial Unicode MS" w:hAnsi="Arial Unicode MS" w:cs="Arial Unicode MS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Tatiana</w:t>
              </w:r>
              <w:proofErr w:type="gramEnd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Regina Souza Silva Guadalupe. --</w:t>
              </w:r>
            </w:hyperlink>
          </w:p>
        </w:tc>
      </w:tr>
      <w:tr w:rsidR="009E433C" w:rsidRPr="009D4365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Outro 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val="en-US"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6" name="Imagem 4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3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val="en-US" w:eastAsia="pt-BR"/>
                </w:rPr>
                <w:t>Special aspects of writ of injunction for special retirement in the public sector.</w:t>
              </w:r>
            </w:hyperlink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de previdência social, v. 38, n. 403, p. 542-553, jun. 2014.</w:t>
            </w:r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brasileira de direito previdenciário, v. 3, n. 18, p. 81-100, </w:t>
            </w:r>
            <w:proofErr w:type="gramStart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dez./</w:t>
            </w:r>
            <w:proofErr w:type="gramEnd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jan. 2013/2014.</w:t>
            </w:r>
          </w:p>
        </w:tc>
      </w:tr>
    </w:tbl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8"/>
        <w:gridCol w:w="8658"/>
      </w:tblGrid>
      <w:tr w:rsidR="009E433C" w:rsidRPr="009E433C" w:rsidTr="000C7B1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9E433C" w:rsidRPr="009E433C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1" name="Imagem 5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4" w:history="1">
              <w:proofErr w:type="spellStart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Magliano</w:t>
              </w:r>
              <w:proofErr w:type="spellEnd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, Jeanne D’Arc Ferraz.</w:t>
              </w:r>
            </w:hyperlink>
          </w:p>
        </w:tc>
      </w:tr>
      <w:tr w:rsidR="009E433C" w:rsidRPr="009E433C" w:rsidTr="000C7B1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9E433C" w:rsidRPr="009E433C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0" name="Imagem 50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5" w:history="1"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O princípio da dignidade da pessoa humana como vetor de análise na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0C7B1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 da pessoa com deficiência / Jeanne D’Arc Ferraz </w:t>
              </w:r>
              <w:proofErr w:type="spellStart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Magliano</w:t>
              </w:r>
              <w:proofErr w:type="spellEnd"/>
              <w:r w:rsidRPr="000C7B1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. --</w:t>
              </w:r>
            </w:hyperlink>
          </w:p>
        </w:tc>
      </w:tr>
      <w:tr w:rsidR="009E433C" w:rsidRPr="009E433C" w:rsidTr="000C7B1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9E433C" w:rsidRPr="009E433C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de previdência social, v. 37, n. 397, p. 1051-1059, dez. 2013.</w:t>
            </w:r>
          </w:p>
        </w:tc>
      </w:tr>
      <w:tr w:rsidR="009E433C" w:rsidRPr="009E433C" w:rsidTr="000C7B1D">
        <w:trPr>
          <w:tblCellSpacing w:w="15" w:type="dxa"/>
        </w:trPr>
        <w:tc>
          <w:tcPr>
            <w:tcW w:w="743" w:type="pct"/>
            <w:shd w:val="clear" w:color="auto" w:fill="F5F6F7"/>
            <w:noWrap/>
            <w:hideMark/>
          </w:tcPr>
          <w:p w:rsidR="009E433C" w:rsidRPr="009E433C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0C7B1D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brasileira de direito previdenciário, v. 3, n. 17, p. 39-52, </w:t>
            </w:r>
            <w:proofErr w:type="gramStart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out./</w:t>
            </w:r>
            <w:proofErr w:type="gramEnd"/>
            <w:r w:rsidRPr="000C7B1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nov. 2013.</w:t>
            </w:r>
          </w:p>
        </w:tc>
      </w:tr>
    </w:tbl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p w:rsidR="009E433C" w:rsidRDefault="009E433C" w:rsidP="00D24FAD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3" name="Imagem 5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Weber, Aline Machado.</w:t>
              </w:r>
            </w:hyperlink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2" name="Imagem 5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7" w:history="1"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 súmula nº 198 do TFR em face do atual regramento da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8749A3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proofErr w:type="gramStart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/ </w:t>
              </w:r>
              <w:r w:rsidR="008749A3" w:rsidRPr="008749A3">
                <w:rPr>
                  <w:rFonts w:ascii="Arial Unicode MS" w:eastAsia="Arial Unicode MS" w:hAnsi="Arial Unicode MS" w:cs="Arial Unicode MS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</w:t>
              </w:r>
              <w:r w:rsidR="008749A3" w:rsidRPr="008749A3">
                <w:rPr>
                  <w:rFonts w:ascii="Arial Unicode MS" w:eastAsia="Arial Unicode MS" w:hAnsi="Arial Unicode MS" w:cs="Arial Unicode MS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br/>
              </w:r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Aline</w:t>
              </w:r>
              <w:proofErr w:type="gramEnd"/>
              <w:r w:rsidRPr="008749A3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 xml:space="preserve"> Machado Weber. --</w:t>
              </w:r>
            </w:hyperlink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Fórum administrativo, v. 12, n. 142, p. 9-26, dez 2012.</w:t>
            </w:r>
          </w:p>
        </w:tc>
      </w:tr>
      <w:tr w:rsidR="009E433C" w:rsidRPr="009E433C" w:rsidTr="009E433C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9E433C" w:rsidRPr="008749A3" w:rsidRDefault="009E433C" w:rsidP="009E433C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da AGU, v. 12, n. 35, p. 35-71, </w:t>
            </w:r>
            <w:proofErr w:type="gramStart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jan./</w:t>
            </w:r>
            <w:proofErr w:type="gramEnd"/>
            <w:r w:rsidRPr="008749A3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mar. 2013.</w:t>
            </w:r>
          </w:p>
        </w:tc>
      </w:tr>
    </w:tbl>
    <w:p w:rsidR="00221E82" w:rsidRDefault="00221E82" w:rsidP="00F200AE">
      <w:pPr>
        <w:spacing w:after="0"/>
      </w:pPr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8660"/>
      </w:tblGrid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 wp14:anchorId="4575AF01" wp14:editId="4EC78D48">
                  <wp:extent cx="114300" cy="85725"/>
                  <wp:effectExtent l="0" t="0" r="0" b="9525"/>
                  <wp:docPr id="14" name="Imagem 1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8" w:history="1">
              <w:r w:rsidRPr="003A76E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Dias, Lílian Pinho.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highlight w:val="darkYellow"/>
                <w:lang w:eastAsia="pt-BR"/>
              </w:rPr>
              <w:drawing>
                <wp:inline distT="0" distB="0" distL="0" distR="0" wp14:anchorId="5883EDC7" wp14:editId="5845D757">
                  <wp:extent cx="114300" cy="85725"/>
                  <wp:effectExtent l="0" t="0" r="0" b="9525"/>
                  <wp:docPr id="13" name="Imagem 1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9" w:history="1">
              <w:r w:rsidRPr="003A76E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 </w:t>
              </w:r>
              <w:r w:rsidRPr="003A76E1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aposentadoria</w:t>
              </w:r>
              <w:r w:rsidRPr="003A76E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</w:t>
              </w:r>
              <w:r w:rsidRPr="003A76E1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especial</w:t>
              </w:r>
              <w:r w:rsidRPr="003A76E1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highlight w:val="darkYellow"/>
                  <w:u w:val="single"/>
                  <w:lang w:eastAsia="pt-BR"/>
                </w:rPr>
                <w:t> e o uso de equipamento de proteção individual [recurso eletrônico] / Lílian Pinho Dias. --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highlight w:val="darkYellow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3A76E1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highlight w:val="darkYellow"/>
                <w:lang w:eastAsia="pt-BR"/>
              </w:rPr>
            </w:pPr>
            <w:r w:rsidRPr="003A76E1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highlight w:val="darkYellow"/>
                <w:lang w:eastAsia="pt-BR"/>
              </w:rPr>
              <w:t>Revista do Tribunal Regional do Trabalho da 10ª Região [recurso eletrônico], v. 19, n. 19, p. 142-153, jun. 2015.</w:t>
            </w:r>
          </w:p>
        </w:tc>
      </w:tr>
    </w:tbl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8660"/>
      </w:tblGrid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0A62FB9A" wp14:editId="125AF201">
                  <wp:extent cx="114300" cy="85725"/>
                  <wp:effectExtent l="0" t="0" r="0" b="9525"/>
                  <wp:docPr id="17" name="Imagem 17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0" w:history="1">
              <w:proofErr w:type="spellStart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Figueredo</w:t>
              </w:r>
              <w:proofErr w:type="spellEnd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, Roberto.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4602C689" wp14:editId="73875C1E">
                  <wp:extent cx="114300" cy="85725"/>
                  <wp:effectExtent l="0" t="0" r="0" b="9525"/>
                  <wp:docPr id="16" name="Imagem 1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1" w:history="1"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A eficácia dos protetores auditivos e o fator de risco ruído na </w:t>
              </w:r>
              <w:r w:rsidRPr="00D24FA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aposentadoria</w:t>
              </w:r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D24FA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especial</w:t>
              </w:r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/ Roberto </w:t>
              </w:r>
              <w:proofErr w:type="spellStart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Figueredo</w:t>
              </w:r>
              <w:proofErr w:type="spellEnd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Camila </w:t>
              </w:r>
              <w:proofErr w:type="spellStart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Reginatto</w:t>
              </w:r>
              <w:proofErr w:type="spellEnd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 </w:t>
              </w:r>
              <w:proofErr w:type="spellStart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Richetti</w:t>
              </w:r>
              <w:proofErr w:type="spellEnd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. --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42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Juris </w:t>
            </w:r>
            <w:proofErr w:type="spellStart"/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plenum</w:t>
            </w:r>
            <w:proofErr w:type="spellEnd"/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previdenciária, v. 3, n. 10, p. 97-116, maio 2015.</w:t>
            </w:r>
          </w:p>
        </w:tc>
      </w:tr>
    </w:tbl>
    <w:p w:rsidR="00221E82" w:rsidRDefault="00221E82" w:rsidP="00221E82">
      <w:pPr>
        <w:spacing w:after="0"/>
      </w:pPr>
    </w:p>
    <w:p w:rsidR="00221E82" w:rsidRDefault="00221E82" w:rsidP="00F200AE">
      <w:pPr>
        <w:spacing w:after="0"/>
      </w:pPr>
    </w:p>
    <w:p w:rsidR="00221E82" w:rsidRDefault="00221E82" w:rsidP="00F200AE">
      <w:pPr>
        <w:spacing w:after="0"/>
      </w:pPr>
      <w:bookmarkStart w:id="0" w:name="_GoBack"/>
      <w:bookmarkEnd w:id="0"/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221E82" w:rsidRPr="00D24FAD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5ABCB1E0" wp14:editId="1400BCDD">
                  <wp:extent cx="114300" cy="85725"/>
                  <wp:effectExtent l="0" t="0" r="0" b="9525"/>
                  <wp:docPr id="25" name="Imagem 2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2" w:history="1"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Guerra, André Luís.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7B5A1FA1" wp14:editId="4B7C7047">
                  <wp:extent cx="114300" cy="85725"/>
                  <wp:effectExtent l="0" t="0" r="0" b="9525"/>
                  <wp:docPr id="24" name="Imagem 2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3" w:history="1">
              <w:r w:rsidRPr="00D24FA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Aposentadoria</w:t>
              </w:r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proofErr w:type="gramStart"/>
              <w:r w:rsidRPr="00D24FA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especial</w:t>
              </w:r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:</w:t>
              </w:r>
              <w:proofErr w:type="gramEnd"/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a mudança de entendimento jurisprudencial sobre a conversão de tempo comum em </w:t>
              </w:r>
              <w:r w:rsidRPr="00D24FAD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especial</w:t>
              </w:r>
              <w:r w:rsidRPr="00D24FAD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para a soma e concessão do benefício / André Luís Guerra. --</w:t>
              </w:r>
            </w:hyperlink>
          </w:p>
        </w:tc>
      </w:tr>
      <w:tr w:rsidR="00221E82" w:rsidRPr="00D24FAD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D24FAD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D24FAD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spellStart"/>
            <w:proofErr w:type="gramStart"/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:</w:t>
            </w:r>
            <w:proofErr w:type="gramEnd"/>
            <w:r w:rsidRPr="00D24FAD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revista jurídica, v. 19, n. 447, p. 42-45, set. 2015.</w:t>
            </w:r>
          </w:p>
        </w:tc>
      </w:tr>
    </w:tbl>
    <w:p w:rsidR="00221E82" w:rsidRDefault="00221E82" w:rsidP="00221E82">
      <w:pPr>
        <w:spacing w:after="0"/>
      </w:pPr>
    </w:p>
    <w:p w:rsidR="00221E82" w:rsidRDefault="00221E82" w:rsidP="00F200AE">
      <w:pPr>
        <w:spacing w:after="0"/>
      </w:pPr>
    </w:p>
    <w:p w:rsidR="00221E82" w:rsidRDefault="00221E82" w:rsidP="00F200AE">
      <w:pPr>
        <w:spacing w:after="0"/>
      </w:pPr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221E82" w:rsidRPr="000F669E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322BB5E5" wp14:editId="51EDE8A9">
                  <wp:extent cx="114300" cy="85725"/>
                  <wp:effectExtent l="0" t="0" r="0" b="9525"/>
                  <wp:docPr id="36" name="Imagem 36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4" w:history="1">
              <w:r w:rsidRPr="000F669E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Salvador, Sérgio Henrique.</w:t>
              </w:r>
            </w:hyperlink>
          </w:p>
        </w:tc>
      </w:tr>
      <w:tr w:rsidR="00221E82" w:rsidRPr="000F669E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2F0371E7" wp14:editId="32356643">
                  <wp:extent cx="114300" cy="85725"/>
                  <wp:effectExtent l="0" t="0" r="0" b="9525"/>
                  <wp:docPr id="35" name="Imagem 3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5" w:history="1">
              <w:r w:rsidRPr="000F669E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A nova </w:t>
              </w:r>
              <w:r w:rsidRPr="000F669E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aposentadoria</w:t>
              </w:r>
              <w:r w:rsidRPr="000F669E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0F669E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especial</w:t>
              </w:r>
              <w:r w:rsidRPr="000F669E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do deficiente e o avanço da proteção previdenciária / Sérgio Henrique Salvador, Theodoro Vicente Agostinho. --</w:t>
              </w:r>
            </w:hyperlink>
          </w:p>
        </w:tc>
      </w:tr>
      <w:tr w:rsidR="00221E82" w:rsidRPr="000F669E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Revista de previdência social, v. 37, n. 397, p. 1043-1044, dez. 2013.</w:t>
            </w:r>
          </w:p>
        </w:tc>
      </w:tr>
      <w:tr w:rsidR="00221E82" w:rsidRPr="000F669E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0F669E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0F669E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Jornal trabalhista </w:t>
            </w:r>
            <w:proofErr w:type="spellStart"/>
            <w:r w:rsidRPr="000F669E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0F669E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, v. 30, n. 1506, p. 12, dez. 2013.</w:t>
            </w:r>
          </w:p>
        </w:tc>
      </w:tr>
    </w:tbl>
    <w:p w:rsidR="00221E82" w:rsidRDefault="00221E82" w:rsidP="00221E82">
      <w:pPr>
        <w:spacing w:after="0"/>
      </w:pPr>
    </w:p>
    <w:p w:rsidR="00221E82" w:rsidRDefault="00221E82" w:rsidP="00F200AE">
      <w:pPr>
        <w:spacing w:after="0"/>
      </w:pPr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p w:rsidR="00221E82" w:rsidRDefault="00221E82" w:rsidP="00221E82">
      <w:pPr>
        <w:spacing w:after="0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  <w:gridCol w:w="8644"/>
      </w:tblGrid>
      <w:tr w:rsidR="00221E82" w:rsidRPr="009E433C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7A55D54C" wp14:editId="49E4C051">
                  <wp:extent cx="114300" cy="85725"/>
                  <wp:effectExtent l="0" t="0" r="0" b="9525"/>
                  <wp:docPr id="43" name="Imagem 43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6" w:history="1">
              <w:r w:rsidRPr="009E433C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Agostinho, Theodoro Vicente.</w:t>
              </w:r>
            </w:hyperlink>
          </w:p>
        </w:tc>
      </w:tr>
      <w:tr w:rsidR="00221E82" w:rsidRPr="009E433C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 wp14:anchorId="67B2B911" wp14:editId="4E72B29E">
                  <wp:extent cx="114300" cy="85725"/>
                  <wp:effectExtent l="0" t="0" r="0" b="9525"/>
                  <wp:docPr id="42" name="Imagem 4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37" w:history="1">
              <w:r w:rsidRPr="009E433C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Aposentadoria</w:t>
              </w:r>
              <w:r w:rsidRPr="009E433C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9E433C">
                <w:rPr>
                  <w:rFonts w:ascii="Arial Unicode MS" w:eastAsia="Arial Unicode MS" w:hAnsi="Arial Unicode MS" w:cs="Arial Unicode MS" w:hint="eastAsia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especial</w:t>
              </w:r>
              <w:r w:rsidRPr="009E433C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da pessoa com </w:t>
              </w:r>
              <w:proofErr w:type="gramStart"/>
              <w:r w:rsidRPr="009E433C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deficiência :</w:t>
              </w:r>
              <w:proofErr w:type="gramEnd"/>
              <w:r w:rsidRPr="009E433C">
                <w:rPr>
                  <w:rFonts w:ascii="Arial Unicode MS" w:eastAsia="Arial Unicode MS" w:hAnsi="Arial Unicode MS" w:cs="Arial Unicode MS" w:hint="eastAsia"/>
                  <w:color w:val="212063"/>
                  <w:sz w:val="19"/>
                  <w:szCs w:val="19"/>
                  <w:u w:val="single"/>
                  <w:lang w:eastAsia="pt-BR"/>
                </w:rPr>
                <w:t> avanço na proteção previdenciária / por Theodoro Vicente Agostinho e Sérgio Henrique Salvador. --</w:t>
              </w:r>
            </w:hyperlink>
          </w:p>
        </w:tc>
      </w:tr>
      <w:tr w:rsidR="00221E82" w:rsidRPr="009E433C" w:rsidTr="006D6DDB">
        <w:trPr>
          <w:tblCellSpacing w:w="15" w:type="dxa"/>
        </w:trPr>
        <w:tc>
          <w:tcPr>
            <w:tcW w:w="750" w:type="pct"/>
            <w:shd w:val="clear" w:color="auto" w:fill="F5F6F7"/>
            <w:noWrap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E433C">
              <w:rPr>
                <w:rFonts w:ascii="Arial Unicode MS" w:eastAsia="Arial Unicode MS" w:hAnsi="Arial Unicode MS" w:cs="Arial Unicode MS" w:hint="eastAsia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221E82" w:rsidRPr="009E433C" w:rsidRDefault="00221E82" w:rsidP="006D6DDB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212063"/>
                <w:sz w:val="19"/>
                <w:szCs w:val="19"/>
                <w:lang w:eastAsia="pt-BR"/>
              </w:rPr>
            </w:pPr>
            <w:proofErr w:type="spellStart"/>
            <w:proofErr w:type="gramStart"/>
            <w:r w:rsidRPr="009E433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>Consulex</w:t>
            </w:r>
            <w:proofErr w:type="spellEnd"/>
            <w:r w:rsidRPr="009E433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:</w:t>
            </w:r>
            <w:proofErr w:type="gramEnd"/>
            <w:r w:rsidRPr="009E433C">
              <w:rPr>
                <w:rFonts w:ascii="Arial Unicode MS" w:eastAsia="Arial Unicode MS" w:hAnsi="Arial Unicode MS" w:cs="Arial Unicode MS" w:hint="eastAsia"/>
                <w:color w:val="212063"/>
                <w:sz w:val="19"/>
                <w:szCs w:val="19"/>
                <w:lang w:eastAsia="pt-BR"/>
              </w:rPr>
              <w:t xml:space="preserve"> revista jurídica, v. 17, n. 405, p. 60-61, dez. 2013.</w:t>
            </w:r>
          </w:p>
        </w:tc>
      </w:tr>
    </w:tbl>
    <w:p w:rsidR="00221E82" w:rsidRDefault="00221E82" w:rsidP="00221E82">
      <w:pPr>
        <w:spacing w:after="0"/>
      </w:pPr>
    </w:p>
    <w:p w:rsidR="00221E82" w:rsidRDefault="00221E82" w:rsidP="00F200AE">
      <w:pPr>
        <w:spacing w:after="0"/>
      </w:pPr>
    </w:p>
    <w:sectPr w:rsidR="00221E82" w:rsidSect="00D24FAD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AD"/>
    <w:rsid w:val="000C7B1D"/>
    <w:rsid w:val="000F669E"/>
    <w:rsid w:val="00221E82"/>
    <w:rsid w:val="00251849"/>
    <w:rsid w:val="00375EB9"/>
    <w:rsid w:val="003A76E1"/>
    <w:rsid w:val="00757F90"/>
    <w:rsid w:val="008749A3"/>
    <w:rsid w:val="009D4365"/>
    <w:rsid w:val="009E433C"/>
    <w:rsid w:val="00C2583C"/>
    <w:rsid w:val="00D24FAD"/>
    <w:rsid w:val="00F2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DD483-78A0-490A-A8DA-F3AB671A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24FAD"/>
    <w:rPr>
      <w:color w:val="0000FF"/>
      <w:u w:val="single"/>
    </w:rPr>
  </w:style>
  <w:style w:type="character" w:customStyle="1" w:styleId="text3">
    <w:name w:val="text3"/>
    <w:basedOn w:val="Fontepargpadro"/>
    <w:rsid w:val="00D24FAD"/>
  </w:style>
  <w:style w:type="character" w:customStyle="1" w:styleId="apple-converted-space">
    <w:name w:val="apple-converted-space"/>
    <w:basedOn w:val="Fontepargpadro"/>
    <w:rsid w:val="00D24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K4JLDNL9N98HHT68H6247TU9R76EFK3HLM1BG53DUID82318BX-02332?func=service&amp;doc_number=001041868&amp;line_number=0008&amp;service_type=TAG%22);" TargetMode="External"/><Relationship Id="rId13" Type="http://schemas.openxmlformats.org/officeDocument/2006/relationships/hyperlink" Target="javascript:open_window(%22http://biblioteca2.senado.gov.br:8991/F/K4JLDNL9N98HHT68H6247TU9R76EFK3HLM1BG53DUID82318BX-15643?func=service&amp;doc_number=001034207&amp;line_number=0008&amp;service_type=TAG%22);" TargetMode="External"/><Relationship Id="rId18" Type="http://schemas.openxmlformats.org/officeDocument/2006/relationships/hyperlink" Target="javascript:open_window(%22http://biblioteca2.senado.gov.br:8991/F/K4JLDNL9N98HHT68H6247TU9R76EFK3HLM1BG53DUID82318BX-03714?func=service&amp;doc_number=001009780&amp;line_number=0008&amp;service_type=TAG%22);" TargetMode="External"/><Relationship Id="rId26" Type="http://schemas.openxmlformats.org/officeDocument/2006/relationships/hyperlink" Target="javascript:open_window(%22http://biblioteca2.senado.gov.br:8991/F/K4JLDNL9N98HHT68H6247TU9R76EFK3HLM1BG53DUID82318BX-06905?func=service&amp;doc_number=000963751&amp;line_number=0008&amp;service_type=TAG%22);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javascript:open_window(%22http://biblioteca2.senado.gov.br:8991/F/K4JLDNL9N98HHT68H6247TU9R76EFK3HLM1BG53DUID82318BX-04802?func=service&amp;doc_number=000998500&amp;line_number=0009&amp;service_type=TAG%22);" TargetMode="External"/><Relationship Id="rId34" Type="http://schemas.openxmlformats.org/officeDocument/2006/relationships/hyperlink" Target="javascript:open_window(%22http://biblioteca2.senado.gov.br:8991/F/K4JLDNL9N98HHT68H6247TU9R76EFK3HLM1BG53DUID82318BX-03073?func=service&amp;doc_number=000992249&amp;line_number=0007&amp;service_type=TAG%22);" TargetMode="External"/><Relationship Id="rId7" Type="http://schemas.openxmlformats.org/officeDocument/2006/relationships/hyperlink" Target="javascript:open_window(%22http://biblioteca2.senado.gov.br:8991/F/K4JLDNL9N98HHT68H6247TU9R76EFK3HLM1BG53DUID82318BX-02331?func=service&amp;doc_number=001041868&amp;line_number=0007&amp;service_type=TAG%22);" TargetMode="External"/><Relationship Id="rId12" Type="http://schemas.openxmlformats.org/officeDocument/2006/relationships/hyperlink" Target="javascript:open_window(%22http://biblioteca2.senado.gov.br:8991/F/K4JLDNL9N98HHT68H6247TU9R76EFK3HLM1BG53DUID82318BX-11689?func=service&amp;doc_number=001030137&amp;line_number=0008&amp;service_type=TAG%22);" TargetMode="External"/><Relationship Id="rId17" Type="http://schemas.openxmlformats.org/officeDocument/2006/relationships/hyperlink" Target="javascript:open_window(%22http://biblioteca2.senado.gov.br:8991/F/K4JLDNL9N98HHT68H6247TU9R76EFK3HLM1BG53DUID82318BX-03713?func=service&amp;doc_number=001009780&amp;line_number=0007&amp;service_type=TAG%22);" TargetMode="External"/><Relationship Id="rId25" Type="http://schemas.openxmlformats.org/officeDocument/2006/relationships/hyperlink" Target="javascript:open_window(%22http://biblioteca2.senado.gov.br:8991/F/K4JLDNL9N98HHT68H6247TU9R76EFK3HLM1BG53DUID82318BX-16649?func=service&amp;doc_number=000991620&amp;line_number=0009&amp;service_type=TAG%22);" TargetMode="External"/><Relationship Id="rId33" Type="http://schemas.openxmlformats.org/officeDocument/2006/relationships/hyperlink" Target="javascript:open_window(%22http://biblioteca2.senado.gov.br:8991/F/K4JLDNL9N98HHT68H6247TU9R76EFK3HLM1BG53DUID82318BX-12885?func=service&amp;doc_number=001064387&amp;line_number=0008&amp;service_type=TAG%22);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javascript:open_window(%22http://biblioteca2.senado.gov.br:8991/F/K4JLDNL9N98HHT68H6247TU9R76EFK3HLM1BG53DUID82318BX-13343?func=service&amp;doc_number=001054054&amp;line_number=0008&amp;service_type=TAG%22);" TargetMode="External"/><Relationship Id="rId20" Type="http://schemas.openxmlformats.org/officeDocument/2006/relationships/hyperlink" Target="javascript:open_window(%22http://biblioteca2.senado.gov.br:8991/F/K4JLDNL9N98HHT68H6247TU9R76EFK3HLM1BG53DUID82318BX-00102?func=service&amp;doc_number=001047953&amp;line_number=0009&amp;service_type=TAG%22);" TargetMode="External"/><Relationship Id="rId29" Type="http://schemas.openxmlformats.org/officeDocument/2006/relationships/hyperlink" Target="javascript:open_window(%22http://biblioteca2.senado.gov.br:8991/F/K4JLDNL9N98HHT68H6247TU9R76EFK3HLM1BG53DUID82318BX-02728?func=service&amp;doc_number=001042105&amp;line_number=0009&amp;service_type=TAG%22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K4JLDNL9N98HHT68H6247TU9R76EFK3HLM1BG53DUID82318BX-11641?func=service&amp;doc_number=001051713&amp;line_number=0009&amp;service_type=TAG%22);" TargetMode="External"/><Relationship Id="rId11" Type="http://schemas.openxmlformats.org/officeDocument/2006/relationships/hyperlink" Target="javascript:open_window(%22http://biblioteca2.senado.gov.br:8991/F/K4JLDNL9N98HHT68H6247TU9R76EFK3HLM1BG53DUID82318BX-11688?func=service&amp;doc_number=001030137&amp;line_number=0007&amp;service_type=TAG%22);" TargetMode="External"/><Relationship Id="rId24" Type="http://schemas.openxmlformats.org/officeDocument/2006/relationships/hyperlink" Target="javascript:open_window(%22http://biblioteca2.senado.gov.br:8991/F/K4JLDNL9N98HHT68H6247TU9R76EFK3HLM1BG53DUID82318BX-16648?func=service&amp;doc_number=000991620&amp;line_number=0008&amp;service_type=TAG%22);" TargetMode="External"/><Relationship Id="rId32" Type="http://schemas.openxmlformats.org/officeDocument/2006/relationships/hyperlink" Target="javascript:open_window(%22http://biblioteca2.senado.gov.br:8991/F/K4JLDNL9N98HHT68H6247TU9R76EFK3HLM1BG53DUID82318BX-12884?func=service&amp;doc_number=001064387&amp;line_number=0007&amp;service_type=TAG%22);" TargetMode="External"/><Relationship Id="rId37" Type="http://schemas.openxmlformats.org/officeDocument/2006/relationships/hyperlink" Target="javascript:open_window(%22http://biblioteca2.senado.gov.br:8991/F/K4JLDNL9N98HHT68H6247TU9R76EFK3HLM1BG53DUID82318BX-01891?func=service&amp;doc_number=000998920&amp;line_number=0008&amp;service_type=TAG%22);" TargetMode="External"/><Relationship Id="rId5" Type="http://schemas.openxmlformats.org/officeDocument/2006/relationships/hyperlink" Target="javascript:open_window(%22http://biblioteca2.senado.gov.br:8991/F/K4JLDNL9N98HHT68H6247TU9R76EFK3HLM1BG53DUID82318BX-11640?func=service&amp;doc_number=001051713&amp;line_number=0008&amp;service_type=TAG%22);" TargetMode="External"/><Relationship Id="rId15" Type="http://schemas.openxmlformats.org/officeDocument/2006/relationships/hyperlink" Target="javascript:open_window(%22http://biblioteca2.senado.gov.br:8991/F/K4JLDNL9N98HHT68H6247TU9R76EFK3HLM1BG53DUID82318BX-13342?func=service&amp;doc_number=001054054&amp;line_number=0007&amp;service_type=TAG%22);" TargetMode="External"/><Relationship Id="rId23" Type="http://schemas.openxmlformats.org/officeDocument/2006/relationships/hyperlink" Target="javascript:open_window(%22http://biblioteca2.senado.gov.br:8991/F/K4JLDNL9N98HHT68H6247TU9R76EFK3HLM1BG53DUID82318BX-04804?func=service&amp;doc_number=000998500&amp;line_number=0011&amp;service_type=TAG%22);" TargetMode="External"/><Relationship Id="rId28" Type="http://schemas.openxmlformats.org/officeDocument/2006/relationships/hyperlink" Target="javascript:open_window(%22http://biblioteca2.senado.gov.br:8991/F/K4JLDNL9N98HHT68H6247TU9R76EFK3HLM1BG53DUID82318BX-02727?func=service&amp;doc_number=001042105&amp;line_number=0008&amp;service_type=TAG%22);" TargetMode="External"/><Relationship Id="rId36" Type="http://schemas.openxmlformats.org/officeDocument/2006/relationships/hyperlink" Target="javascript:open_window(%22http://biblioteca2.senado.gov.br:8991/F/K4JLDNL9N98HHT68H6247TU9R76EFK3HLM1BG53DUID82318BX-01890?func=service&amp;doc_number=000998920&amp;line_number=0007&amp;service_type=TAG%22);" TargetMode="External"/><Relationship Id="rId10" Type="http://schemas.openxmlformats.org/officeDocument/2006/relationships/hyperlink" Target="javascript:open_window(%22http://biblioteca2.senado.gov.br:8991/F/K4JLDNL9N98HHT68H6247TU9R76EFK3HLM1BG53DUID82318BX-01496?func=service&amp;doc_number=001050113&amp;line_number=0009&amp;service_type=TAG%22);" TargetMode="External"/><Relationship Id="rId19" Type="http://schemas.openxmlformats.org/officeDocument/2006/relationships/hyperlink" Target="javascript:open_window(%22http://biblioteca2.senado.gov.br:8991/F/K4JLDNL9N98HHT68H6247TU9R76EFK3HLM1BG53DUID82318BX-00101?func=service&amp;doc_number=001047953&amp;line_number=0008&amp;service_type=TAG%22);" TargetMode="External"/><Relationship Id="rId31" Type="http://schemas.openxmlformats.org/officeDocument/2006/relationships/hyperlink" Target="javascript:open_window(%22http://biblioteca2.senado.gov.br:8991/F/K4JLDNL9N98HHT68H6247TU9R76EFK3HLM1BG53DUID82318BX-01297?func=service&amp;doc_number=001048880&amp;line_number=0009&amp;service_type=TAG%22);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open_window(%22http://biblioteca2.senado.gov.br:8991/F/K4JLDNL9N98HHT68H6247TU9R76EFK3HLM1BG53DUID82318BX-01495?func=service&amp;doc_number=001050113&amp;line_number=0008&amp;service_type=TAG%22);" TargetMode="External"/><Relationship Id="rId14" Type="http://schemas.openxmlformats.org/officeDocument/2006/relationships/hyperlink" Target="javascript:open_window(%22http://biblioteca2.senado.gov.br:8991/F/K4JLDNL9N98HHT68H6247TU9R76EFK3HLM1BG53DUID82318BX-15644?func=service&amp;doc_number=001034207&amp;line_number=0009&amp;service_type=TAG%22);" TargetMode="External"/><Relationship Id="rId22" Type="http://schemas.openxmlformats.org/officeDocument/2006/relationships/hyperlink" Target="javascript:open_window(%22http://biblioteca2.senado.gov.br:8991/F/K4JLDNL9N98HHT68H6247TU9R76EFK3HLM1BG53DUID82318BX-04803?func=service&amp;doc_number=000998500&amp;line_number=0010&amp;service_type=TAG%22);" TargetMode="External"/><Relationship Id="rId27" Type="http://schemas.openxmlformats.org/officeDocument/2006/relationships/hyperlink" Target="javascript:open_window(%22http://biblioteca2.senado.gov.br:8991/F/K4JLDNL9N98HHT68H6247TU9R76EFK3HLM1BG53DUID82318BX-06906?func=service&amp;doc_number=000963751&amp;line_number=0009&amp;service_type=TAG%22);" TargetMode="External"/><Relationship Id="rId30" Type="http://schemas.openxmlformats.org/officeDocument/2006/relationships/hyperlink" Target="javascript:open_window(%22http://biblioteca2.senado.gov.br:8991/F/K4JLDNL9N98HHT68H6247TU9R76EFK3HLM1BG53DUID82318BX-01296?func=service&amp;doc_number=001048880&amp;line_number=0008&amp;service_type=TAG%22);" TargetMode="External"/><Relationship Id="rId35" Type="http://schemas.openxmlformats.org/officeDocument/2006/relationships/hyperlink" Target="javascript:open_window(%22http://biblioteca2.senado.gov.br:8991/F/K4JLDNL9N98HHT68H6247TU9R76EFK3HLM1BG53DUID82318BX-03074?func=service&amp;doc_number=000992249&amp;line_number=0008&amp;service_type=TAG%22);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1872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2016-07-06T17:14:00Z</dcterms:created>
  <dcterms:modified xsi:type="dcterms:W3CDTF">2016-07-08T13:40:00Z</dcterms:modified>
</cp:coreProperties>
</file>