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DB0" w:rsidRDefault="00D94DB0" w:rsidP="00BE150D">
      <w:pPr>
        <w:spacing w:after="0"/>
      </w:pPr>
    </w:p>
    <w:p w:rsidR="00BE150D" w:rsidRDefault="00BE150D" w:rsidP="00BE150D">
      <w:pPr>
        <w:spacing w:after="0"/>
        <w:jc w:val="center"/>
      </w:pPr>
      <w:r w:rsidRPr="00BE150D">
        <w:rPr>
          <w:b/>
          <w:sz w:val="32"/>
          <w:szCs w:val="32"/>
        </w:rPr>
        <w:t>Pesquisa - Multa Administrativa e Confiscatória</w:t>
      </w:r>
      <w:r w:rsidRPr="00BE150D">
        <w:t xml:space="preserve"> </w:t>
      </w:r>
      <w:r>
        <w:t xml:space="preserve">- </w:t>
      </w:r>
      <w:r w:rsidRPr="00BE150D">
        <w:t>(04</w:t>
      </w:r>
      <w:r>
        <w:t>/07/2</w:t>
      </w:r>
      <w:r w:rsidRPr="00BE150D">
        <w:t>023)</w:t>
      </w:r>
    </w:p>
    <w:p w:rsidR="00BE150D" w:rsidRDefault="00BE150D" w:rsidP="00BE150D">
      <w:pPr>
        <w:spacing w:after="0"/>
      </w:pPr>
    </w:p>
    <w:p w:rsidR="00BE150D" w:rsidRDefault="00BE150D" w:rsidP="00BE150D">
      <w:pPr>
        <w:spacing w:after="0"/>
      </w:pPr>
    </w:p>
    <w:p w:rsidR="00BE150D" w:rsidRDefault="00BE150D" w:rsidP="00BE150D">
      <w:pPr>
        <w:spacing w:after="0"/>
      </w:pPr>
    </w:p>
    <w:p w:rsidR="006238CD" w:rsidRDefault="006238CD" w:rsidP="00BE150D">
      <w:pPr>
        <w:spacing w:after="0"/>
      </w:pPr>
      <w:r w:rsidRPr="006238CD">
        <w:t xml:space="preserve">ARAUJO, </w:t>
      </w:r>
      <w:proofErr w:type="spellStart"/>
      <w:r w:rsidRPr="006238CD">
        <w:t>Nadja</w:t>
      </w:r>
      <w:proofErr w:type="spellEnd"/>
      <w:r w:rsidRPr="006238CD">
        <w:t xml:space="preserve">. O fundamento da prescrição na execução de multa administrativa por infração ao direito do consumidor: proposta à reforma do CDC. </w:t>
      </w:r>
      <w:r w:rsidRPr="006238CD">
        <w:rPr>
          <w:b/>
        </w:rPr>
        <w:t>Revista dos Tribunais</w:t>
      </w:r>
      <w:r w:rsidRPr="006238CD">
        <w:t xml:space="preserve">, </w:t>
      </w:r>
      <w:r>
        <w:t xml:space="preserve">São Paulo, </w:t>
      </w:r>
      <w:r w:rsidRPr="006238CD">
        <w:t>v.</w:t>
      </w:r>
      <w:r>
        <w:t xml:space="preserve"> </w:t>
      </w:r>
      <w:r w:rsidRPr="006238CD">
        <w:t>100, n.</w:t>
      </w:r>
      <w:r>
        <w:t xml:space="preserve"> </w:t>
      </w:r>
      <w:r w:rsidRPr="006238CD">
        <w:t>909, p.</w:t>
      </w:r>
      <w:r>
        <w:t xml:space="preserve"> </w:t>
      </w:r>
      <w:r w:rsidRPr="006238CD">
        <w:t>93-125, jul. 2011</w:t>
      </w:r>
      <w:r>
        <w:t>.</w:t>
      </w:r>
      <w:r w:rsidR="00A620B2">
        <w:t xml:space="preserve"> </w:t>
      </w:r>
      <w:r w:rsidR="00A620B2" w:rsidRPr="006238CD">
        <w:rPr>
          <w:highlight w:val="yellow"/>
        </w:rPr>
        <w:t>TEM PDF</w:t>
      </w:r>
    </w:p>
    <w:p w:rsidR="006238CD" w:rsidRDefault="006238CD" w:rsidP="00BE150D">
      <w:pPr>
        <w:spacing w:after="0"/>
      </w:pPr>
    </w:p>
    <w:p w:rsidR="006238CD" w:rsidRDefault="006238CD" w:rsidP="00BE150D">
      <w:pPr>
        <w:spacing w:after="0"/>
      </w:pPr>
      <w:r w:rsidRPr="006238CD">
        <w:t xml:space="preserve">AZEVEDO-SOARES, Hilda Leonor </w:t>
      </w:r>
      <w:proofErr w:type="spellStart"/>
      <w:r w:rsidRPr="006238CD">
        <w:t>Cuevas</w:t>
      </w:r>
      <w:proofErr w:type="spellEnd"/>
      <w:r w:rsidRPr="006238CD">
        <w:t xml:space="preserve"> de. Não cabimento de inclusão na dívida ativa por multa administrativa sem o devido processo legal. </w:t>
      </w:r>
      <w:r w:rsidRPr="006238CD">
        <w:rPr>
          <w:b/>
        </w:rPr>
        <w:t>Revista da Escola da Magistratura Regional Federal da 2ª Região</w:t>
      </w:r>
      <w:r>
        <w:rPr>
          <w:b/>
        </w:rPr>
        <w:t xml:space="preserve"> - EMARF</w:t>
      </w:r>
      <w:r>
        <w:t xml:space="preserve">, </w:t>
      </w:r>
      <w:r>
        <w:t>Rio de Janeiro</w:t>
      </w:r>
      <w:r>
        <w:t xml:space="preserve">, v. 11, n. 1, p. 255-281, mar. 2009. </w:t>
      </w:r>
      <w:r w:rsidRPr="006238CD">
        <w:rPr>
          <w:highlight w:val="yellow"/>
        </w:rPr>
        <w:t>TEM PDF</w:t>
      </w:r>
    </w:p>
    <w:p w:rsidR="00BE150D" w:rsidRDefault="00BE150D" w:rsidP="00BE150D">
      <w:pPr>
        <w:spacing w:after="0"/>
      </w:pPr>
    </w:p>
    <w:p w:rsidR="00E42DB5" w:rsidRDefault="00E42DB5" w:rsidP="00BE150D">
      <w:pPr>
        <w:spacing w:after="0"/>
      </w:pPr>
      <w:r w:rsidRPr="00E42DB5">
        <w:t>BORGES NETTO</w:t>
      </w:r>
      <w:r>
        <w:t>,</w:t>
      </w:r>
      <w:r w:rsidRPr="00E42DB5">
        <w:t xml:space="preserve"> André Luiz</w:t>
      </w:r>
      <w:r>
        <w:t xml:space="preserve">. </w:t>
      </w:r>
      <w:r w:rsidRPr="00E42DB5">
        <w:t>A desvalia jurídica das multas fiscais confiscatórias e desarrazoadas</w:t>
      </w:r>
      <w:r>
        <w:t xml:space="preserve">. </w:t>
      </w:r>
      <w:r w:rsidRPr="00E42DB5">
        <w:rPr>
          <w:b/>
        </w:rPr>
        <w:t>Revista Tributária e de Finanças Públicas</w:t>
      </w:r>
      <w:r>
        <w:t>, São Paulo, n</w:t>
      </w:r>
      <w:r w:rsidRPr="00E42DB5">
        <w:t>. 42</w:t>
      </w:r>
      <w:r>
        <w:t xml:space="preserve">, </w:t>
      </w:r>
      <w:r w:rsidRPr="00E42DB5">
        <w:t>p. 49-51</w:t>
      </w:r>
      <w:r>
        <w:t>,</w:t>
      </w:r>
      <w:r w:rsidRPr="00E42DB5">
        <w:t xml:space="preserve"> </w:t>
      </w:r>
      <w:proofErr w:type="gramStart"/>
      <w:r>
        <w:t>jan./</w:t>
      </w:r>
      <w:proofErr w:type="gramEnd"/>
      <w:r>
        <w:t>f</w:t>
      </w:r>
      <w:r w:rsidRPr="00E42DB5">
        <w:t>ev</w:t>
      </w:r>
      <w:r>
        <w:t xml:space="preserve">. </w:t>
      </w:r>
      <w:r w:rsidRPr="00E42DB5">
        <w:t>2002</w:t>
      </w:r>
      <w:r>
        <w:t xml:space="preserve">. </w:t>
      </w:r>
      <w:r w:rsidRPr="006238CD">
        <w:rPr>
          <w:highlight w:val="yellow"/>
        </w:rPr>
        <w:t>TEM PDF</w:t>
      </w:r>
    </w:p>
    <w:p w:rsidR="00E42DB5" w:rsidRDefault="00E42DB5" w:rsidP="00BE150D">
      <w:pPr>
        <w:spacing w:after="0"/>
      </w:pPr>
    </w:p>
    <w:p w:rsidR="00BF2310" w:rsidRDefault="00BF2310" w:rsidP="00BF2310">
      <w:pPr>
        <w:spacing w:after="0"/>
      </w:pPr>
      <w:r w:rsidRPr="00BF2310">
        <w:t>CARVALHO</w:t>
      </w:r>
      <w:r>
        <w:t>,</w:t>
      </w:r>
      <w:r w:rsidRPr="00BF2310">
        <w:t xml:space="preserve"> Rodrigo</w:t>
      </w:r>
      <w:r>
        <w:t xml:space="preserve">. </w:t>
      </w:r>
      <w:r w:rsidRPr="00BF2310">
        <w:t>Multas tributárias e vedação de seu efeito confiscatório</w:t>
      </w:r>
      <w:r>
        <w:t xml:space="preserve">. </w:t>
      </w:r>
      <w:proofErr w:type="spellStart"/>
      <w:r w:rsidRPr="00DF344E">
        <w:rPr>
          <w:b/>
        </w:rPr>
        <w:t>JusBrasil</w:t>
      </w:r>
      <w:proofErr w:type="spellEnd"/>
      <w:r>
        <w:t xml:space="preserve">, </w:t>
      </w:r>
      <w:r w:rsidRPr="00DF344E">
        <w:t>Salvador</w:t>
      </w:r>
      <w:r>
        <w:t>, 22</w:t>
      </w:r>
      <w:r>
        <w:t xml:space="preserve">, </w:t>
      </w:r>
      <w:r>
        <w:t>set. 2018</w:t>
      </w:r>
      <w:r>
        <w:t xml:space="preserve">. Disponível em: </w:t>
      </w:r>
      <w:hyperlink r:id="rId4" w:history="1">
        <w:r w:rsidRPr="009F7E31">
          <w:rPr>
            <w:rStyle w:val="Hyperlink"/>
          </w:rPr>
          <w:t>https://www.jusbrasil.com.br/artigos/multas-tributarias-e-vedacao-de-seu-efeito-confiscatorio/628858599</w:t>
        </w:r>
      </w:hyperlink>
      <w:r>
        <w:t>. Acesso em: 04 jul. 2023.</w:t>
      </w:r>
    </w:p>
    <w:p w:rsidR="00BF2310" w:rsidRDefault="00BF2310" w:rsidP="00BE150D">
      <w:pPr>
        <w:spacing w:after="0"/>
      </w:pPr>
    </w:p>
    <w:p w:rsidR="009C7D29" w:rsidRDefault="00E07486" w:rsidP="00BE150D">
      <w:pPr>
        <w:spacing w:after="0"/>
      </w:pPr>
      <w:r w:rsidRPr="00E07486">
        <w:t>CORREIA NETO</w:t>
      </w:r>
      <w:r>
        <w:t>,</w:t>
      </w:r>
      <w:r w:rsidRPr="00E07486">
        <w:t xml:space="preserve"> </w:t>
      </w:r>
      <w:r>
        <w:t xml:space="preserve">Celso de Barros. </w:t>
      </w:r>
      <w:r w:rsidRPr="00E07486">
        <w:t>Ainda não sabemos como se define uma multa confiscatória</w:t>
      </w:r>
      <w:r>
        <w:t xml:space="preserve">. </w:t>
      </w:r>
      <w:r w:rsidRPr="00E07486">
        <w:rPr>
          <w:b/>
        </w:rPr>
        <w:t>Consultor Jurídico</w:t>
      </w:r>
      <w:r>
        <w:t xml:space="preserve">, São Paulo, </w:t>
      </w:r>
      <w:r w:rsidR="009C7D29">
        <w:t xml:space="preserve">5 set. 2020. Disponível em: </w:t>
      </w:r>
      <w:hyperlink r:id="rId5" w:history="1">
        <w:r w:rsidR="009C7D29" w:rsidRPr="009F7E31">
          <w:rPr>
            <w:rStyle w:val="Hyperlink"/>
          </w:rPr>
          <w:t>https://www.conjur.com.br/2020-set-05/observatorio-constitucional-ainda-nao-sabemos-define-multa-confiscatoria</w:t>
        </w:r>
      </w:hyperlink>
      <w:r w:rsidR="009C7D29">
        <w:t>. Acesso em: 04 jul. 2023.</w:t>
      </w:r>
    </w:p>
    <w:p w:rsidR="00E07486" w:rsidRDefault="00E07486" w:rsidP="00BE150D">
      <w:pPr>
        <w:spacing w:after="0"/>
      </w:pPr>
    </w:p>
    <w:p w:rsidR="009C7D29" w:rsidRDefault="00E07486" w:rsidP="00E07486">
      <w:pPr>
        <w:spacing w:after="0"/>
      </w:pPr>
      <w:r w:rsidRPr="00E07486">
        <w:t>CORREIA NETO</w:t>
      </w:r>
      <w:r>
        <w:t>,</w:t>
      </w:r>
      <w:r w:rsidRPr="00E07486">
        <w:t xml:space="preserve"> </w:t>
      </w:r>
      <w:r>
        <w:t xml:space="preserve">Celso de Barros. </w:t>
      </w:r>
      <w:r w:rsidR="009C7D29" w:rsidRPr="009C7D29">
        <w:t>Como o Supremo define uma multa confiscatória?</w:t>
      </w:r>
      <w:r w:rsidR="009C7D29">
        <w:t xml:space="preserve">. </w:t>
      </w:r>
      <w:r w:rsidR="009C7D29" w:rsidRPr="00E07486">
        <w:rPr>
          <w:b/>
        </w:rPr>
        <w:t>Consultor Jurídico</w:t>
      </w:r>
      <w:r w:rsidR="009C7D29">
        <w:t xml:space="preserve">, São Paulo, </w:t>
      </w:r>
      <w:r w:rsidR="009C7D29">
        <w:t>14 set. 2013</w:t>
      </w:r>
      <w:r w:rsidR="009C7D29">
        <w:t>. Disponível em:</w:t>
      </w:r>
      <w:r w:rsidR="009C7D29">
        <w:t xml:space="preserve"> </w:t>
      </w:r>
      <w:hyperlink r:id="rId6" w:history="1">
        <w:r w:rsidR="009C7D29" w:rsidRPr="009F7E31">
          <w:rPr>
            <w:rStyle w:val="Hyperlink"/>
          </w:rPr>
          <w:t>https://www.conjur.com.br/2013-set-14/observatorio-constitucional-supremo-define-multa-confiscatoria</w:t>
        </w:r>
      </w:hyperlink>
      <w:r w:rsidR="009C7D29">
        <w:t xml:space="preserve">. </w:t>
      </w:r>
      <w:r w:rsidR="009C7D29">
        <w:t>Acesso em: 04 jul. 2023.</w:t>
      </w:r>
    </w:p>
    <w:p w:rsidR="00E07486" w:rsidRDefault="00E07486" w:rsidP="00BE150D">
      <w:pPr>
        <w:spacing w:after="0"/>
      </w:pPr>
    </w:p>
    <w:p w:rsidR="00D66AB5" w:rsidRDefault="00D66AB5" w:rsidP="00BE150D">
      <w:pPr>
        <w:spacing w:after="0"/>
      </w:pPr>
      <w:r w:rsidRPr="00D66AB5">
        <w:t>COVIELLO FILHO, Paulo. A multa qualificada na jurisprudência administrativa. Análise crítica das recentes decisões do Conselho Adminis</w:t>
      </w:r>
      <w:r>
        <w:t>trativo de Recursos Fiscais.</w:t>
      </w:r>
      <w:r w:rsidRPr="00D66AB5">
        <w:t xml:space="preserve"> </w:t>
      </w:r>
      <w:r w:rsidRPr="008A37AA">
        <w:rPr>
          <w:b/>
        </w:rPr>
        <w:t>Revista Dialética de Direito Tributário</w:t>
      </w:r>
      <w:r w:rsidRPr="00D66AB5">
        <w:t>, São Paulo</w:t>
      </w:r>
      <w:r>
        <w:t>,</w:t>
      </w:r>
      <w:r w:rsidRPr="00D66AB5">
        <w:t xml:space="preserve"> n. 218, p. 130-141, nov. 2013</w:t>
      </w:r>
      <w:r>
        <w:t>.</w:t>
      </w:r>
      <w:r w:rsidR="00A620B2">
        <w:t xml:space="preserve"> </w:t>
      </w:r>
      <w:r w:rsidR="00A620B2" w:rsidRPr="006238CD">
        <w:rPr>
          <w:highlight w:val="yellow"/>
        </w:rPr>
        <w:t>TEM PDF</w:t>
      </w:r>
    </w:p>
    <w:p w:rsidR="00D66AB5" w:rsidRDefault="00D66AB5" w:rsidP="00BE150D">
      <w:pPr>
        <w:spacing w:after="0"/>
      </w:pPr>
    </w:p>
    <w:p w:rsidR="000C5971" w:rsidRDefault="005019C6" w:rsidP="005019C6">
      <w:pPr>
        <w:spacing w:after="0"/>
      </w:pPr>
      <w:r w:rsidRPr="005019C6">
        <w:t>DERZI</w:t>
      </w:r>
      <w:r>
        <w:t>,</w:t>
      </w:r>
      <w:r w:rsidRPr="005019C6">
        <w:t xml:space="preserve"> </w:t>
      </w:r>
      <w:proofErr w:type="spellStart"/>
      <w:r>
        <w:t>Misabel</w:t>
      </w:r>
      <w:proofErr w:type="spellEnd"/>
      <w:r>
        <w:t xml:space="preserve"> Abreu Machado; </w:t>
      </w:r>
      <w:r>
        <w:t>BREYNER</w:t>
      </w:r>
      <w:r>
        <w:t xml:space="preserve">, </w:t>
      </w:r>
      <w:r>
        <w:t>Frederico Menezes</w:t>
      </w:r>
      <w:r>
        <w:t xml:space="preserve">. </w:t>
      </w:r>
      <w:r>
        <w:t>Multas tributárias e a vedação de confisco nos recentes julgamentos do</w:t>
      </w:r>
      <w:r>
        <w:t xml:space="preserve"> </w:t>
      </w:r>
      <w:r>
        <w:t>STF</w:t>
      </w:r>
      <w:r>
        <w:t xml:space="preserve">. </w:t>
      </w:r>
      <w:r w:rsidR="000C5971">
        <w:t xml:space="preserve">Disponível em: </w:t>
      </w:r>
      <w:hyperlink r:id="rId7" w:history="1">
        <w:r w:rsidR="000C5971" w:rsidRPr="009F7E31">
          <w:rPr>
            <w:rStyle w:val="Hyperlink"/>
          </w:rPr>
          <w:t>https://sachacalmon.com.br/wp-content/uploads/2016/04/Multas-tributarias-Artigo-Misabel-e-Frederico.pdf</w:t>
        </w:r>
      </w:hyperlink>
      <w:r w:rsidR="000C5971">
        <w:t xml:space="preserve">. </w:t>
      </w:r>
      <w:r w:rsidR="000C5971">
        <w:t>Acesso em: 04 jul. 2023</w:t>
      </w:r>
      <w:r w:rsidR="000C5971">
        <w:t>.</w:t>
      </w:r>
    </w:p>
    <w:p w:rsidR="005019C6" w:rsidRDefault="005019C6" w:rsidP="00BE150D">
      <w:pPr>
        <w:spacing w:after="0"/>
      </w:pPr>
    </w:p>
    <w:p w:rsidR="00752FD9" w:rsidRDefault="00752FD9" w:rsidP="00752FD9">
      <w:pPr>
        <w:spacing w:after="0"/>
      </w:pPr>
      <w:r w:rsidRPr="00752FD9">
        <w:t>DIFINI</w:t>
      </w:r>
      <w:r>
        <w:t>,</w:t>
      </w:r>
      <w:r w:rsidRPr="00752FD9">
        <w:t xml:space="preserve"> Luiz Felipe Silveira</w:t>
      </w:r>
      <w:r>
        <w:t xml:space="preserve">. </w:t>
      </w:r>
      <w:r>
        <w:t xml:space="preserve">O </w:t>
      </w:r>
      <w:r>
        <w:t>caráter confiscatório da multa na jurisprudência do</w:t>
      </w:r>
      <w:r>
        <w:t xml:space="preserve"> </w:t>
      </w:r>
      <w:r>
        <w:t xml:space="preserve">Supremo Tribunal Federal. </w:t>
      </w:r>
      <w:r w:rsidRPr="00752FD9">
        <w:rPr>
          <w:b/>
        </w:rPr>
        <w:t>Revista da AJURIS</w:t>
      </w:r>
      <w:r>
        <w:t>,</w:t>
      </w:r>
      <w:r w:rsidRPr="00752FD9">
        <w:t xml:space="preserve"> Porto Alegre, v. 43, n. 140, </w:t>
      </w:r>
      <w:r>
        <w:t>jun.</w:t>
      </w:r>
      <w:r w:rsidRPr="00752FD9">
        <w:t xml:space="preserve"> 2016</w:t>
      </w:r>
      <w:r>
        <w:t xml:space="preserve">. </w:t>
      </w:r>
      <w:r w:rsidRPr="006238CD">
        <w:rPr>
          <w:highlight w:val="yellow"/>
        </w:rPr>
        <w:t>TEM PDF</w:t>
      </w:r>
      <w:bookmarkStart w:id="0" w:name="_GoBack"/>
      <w:bookmarkEnd w:id="0"/>
    </w:p>
    <w:p w:rsidR="00752FD9" w:rsidRDefault="00752FD9" w:rsidP="00BE150D">
      <w:pPr>
        <w:spacing w:after="0"/>
      </w:pPr>
    </w:p>
    <w:p w:rsidR="008A37AA" w:rsidRDefault="00A620B2" w:rsidP="00BE150D">
      <w:pPr>
        <w:spacing w:after="0"/>
      </w:pPr>
      <w:r w:rsidRPr="008A37AA">
        <w:t>FERRARI</w:t>
      </w:r>
      <w:r w:rsidR="008A37AA" w:rsidRPr="008A37AA">
        <w:t xml:space="preserve">, Eduardo </w:t>
      </w:r>
      <w:proofErr w:type="spellStart"/>
      <w:r w:rsidR="008A37AA" w:rsidRPr="008A37AA">
        <w:t>Reale</w:t>
      </w:r>
      <w:proofErr w:type="spellEnd"/>
      <w:r>
        <w:t xml:space="preserve">; </w:t>
      </w:r>
      <w:r w:rsidRPr="00A620B2">
        <w:t>CUSCIANO, Dalton Tria</w:t>
      </w:r>
      <w:r w:rsidR="008A37AA" w:rsidRPr="008A37AA">
        <w:t xml:space="preserve">. A multa administrativa antitruste e a sua natureza de confisco pessoal. </w:t>
      </w:r>
      <w:r w:rsidR="008A37AA" w:rsidRPr="00A620B2">
        <w:rPr>
          <w:b/>
        </w:rPr>
        <w:t xml:space="preserve">Revista do </w:t>
      </w:r>
      <w:proofErr w:type="spellStart"/>
      <w:r w:rsidR="008A37AA" w:rsidRPr="00A620B2">
        <w:rPr>
          <w:b/>
        </w:rPr>
        <w:t>Ibrac</w:t>
      </w:r>
      <w:proofErr w:type="spellEnd"/>
      <w:r w:rsidR="008A37AA" w:rsidRPr="008A37AA">
        <w:t xml:space="preserve">, </w:t>
      </w:r>
      <w:r w:rsidRPr="00A620B2">
        <w:t xml:space="preserve">São Paulo </w:t>
      </w:r>
      <w:r w:rsidR="008A37AA" w:rsidRPr="008A37AA">
        <w:t>v. 16, n. 1, p. 273-288 2009.</w:t>
      </w:r>
      <w:r>
        <w:t xml:space="preserve"> </w:t>
      </w:r>
      <w:r w:rsidRPr="006238CD">
        <w:rPr>
          <w:highlight w:val="yellow"/>
        </w:rPr>
        <w:t>TEM PDF</w:t>
      </w:r>
    </w:p>
    <w:p w:rsidR="008A37AA" w:rsidRDefault="008A37AA" w:rsidP="00BE150D">
      <w:pPr>
        <w:spacing w:after="0"/>
      </w:pPr>
    </w:p>
    <w:p w:rsidR="001B0117" w:rsidRDefault="001B0117" w:rsidP="00BE150D">
      <w:pPr>
        <w:spacing w:after="0"/>
      </w:pPr>
      <w:r w:rsidRPr="001B0117">
        <w:t xml:space="preserve">GONÇALVES JUNIOR, </w:t>
      </w:r>
      <w:proofErr w:type="spellStart"/>
      <w:r w:rsidRPr="001B0117">
        <w:t>Jerson</w:t>
      </w:r>
      <w:proofErr w:type="spellEnd"/>
      <w:r w:rsidRPr="001B0117">
        <w:t xml:space="preserve"> Carneiro</w:t>
      </w:r>
      <w:r>
        <w:t>.</w:t>
      </w:r>
      <w:r w:rsidRPr="001B0117">
        <w:t xml:space="preserve"> Controle do ato discricionário arbitrário na gradação da pena administrativa de multa aplicada pela administração pública federal, </w:t>
      </w:r>
      <w:proofErr w:type="spellStart"/>
      <w:r w:rsidRPr="001B0117">
        <w:t>atecnia</w:t>
      </w:r>
      <w:proofErr w:type="spellEnd"/>
      <w:r w:rsidRPr="001B0117">
        <w:t xml:space="preserve"> do caput do art. 2º e inobservância da primariedade do inciso I, da Lei 7.889/1989</w:t>
      </w:r>
      <w:r>
        <w:t>.</w:t>
      </w:r>
      <w:r w:rsidRPr="001B0117">
        <w:t xml:space="preserve"> </w:t>
      </w:r>
      <w:r w:rsidR="00F641A9" w:rsidRPr="00F641A9">
        <w:rPr>
          <w:b/>
        </w:rPr>
        <w:t xml:space="preserve">Revista de Direito Administrativo, Infraestrutura, Regulação e </w:t>
      </w:r>
      <w:proofErr w:type="spellStart"/>
      <w:r w:rsidR="00F641A9" w:rsidRPr="00F641A9">
        <w:rPr>
          <w:b/>
        </w:rPr>
        <w:t>Compliance</w:t>
      </w:r>
      <w:proofErr w:type="spellEnd"/>
      <w:r w:rsidRPr="001B0117">
        <w:t xml:space="preserve">, </w:t>
      </w:r>
      <w:r>
        <w:t xml:space="preserve">São Paulo, </w:t>
      </w:r>
      <w:r w:rsidRPr="001B0117">
        <w:t>v. 5, n. 17, p. 231-289, abr./jun. 2021.</w:t>
      </w:r>
      <w:r w:rsidR="00C24CA9">
        <w:t xml:space="preserve"> </w:t>
      </w:r>
      <w:r w:rsidR="00C24CA9" w:rsidRPr="006238CD">
        <w:rPr>
          <w:highlight w:val="yellow"/>
        </w:rPr>
        <w:t>TEM PDF</w:t>
      </w:r>
    </w:p>
    <w:p w:rsidR="001B0117" w:rsidRDefault="001B0117" w:rsidP="00BE150D">
      <w:pPr>
        <w:spacing w:after="0"/>
      </w:pPr>
    </w:p>
    <w:p w:rsidR="00C3616D" w:rsidRDefault="00C3616D" w:rsidP="00C3616D">
      <w:pPr>
        <w:spacing w:after="0"/>
      </w:pPr>
      <w:r>
        <w:lastRenderedPageBreak/>
        <w:t>LEITE</w:t>
      </w:r>
      <w:r>
        <w:t xml:space="preserve">, </w:t>
      </w:r>
      <w:r>
        <w:t>Gustavo</w:t>
      </w:r>
      <w:r>
        <w:t xml:space="preserve">. </w:t>
      </w:r>
      <w:r>
        <w:t>O STF e o limite da multa de mora sobre os tributos</w:t>
      </w:r>
      <w:r>
        <w:t xml:space="preserve">. </w:t>
      </w:r>
      <w:r w:rsidRPr="004C7102">
        <w:rPr>
          <w:b/>
        </w:rPr>
        <w:t>Migalhas</w:t>
      </w:r>
      <w:r>
        <w:t xml:space="preserve">, 20 abr. 2023. Disponível em: </w:t>
      </w:r>
      <w:hyperlink r:id="rId8" w:history="1">
        <w:r w:rsidRPr="009F7E31">
          <w:rPr>
            <w:rStyle w:val="Hyperlink"/>
          </w:rPr>
          <w:t>https://www.migalhas.com.br/depeso/385201/o-stf-e-o-limite-da-multa-de-mora-sobre-os-tributos</w:t>
        </w:r>
      </w:hyperlink>
      <w:r>
        <w:t xml:space="preserve">. </w:t>
      </w:r>
      <w:r>
        <w:t>Acesso em: 04 jul. 2023</w:t>
      </w:r>
      <w:r>
        <w:t>.</w:t>
      </w:r>
    </w:p>
    <w:p w:rsidR="00C3616D" w:rsidRDefault="00C3616D" w:rsidP="00BE150D">
      <w:pPr>
        <w:spacing w:after="0"/>
      </w:pPr>
    </w:p>
    <w:p w:rsidR="00C03D3F" w:rsidRDefault="00C03D3F" w:rsidP="00BE150D">
      <w:pPr>
        <w:spacing w:after="0"/>
      </w:pPr>
      <w:r w:rsidRPr="00C03D3F">
        <w:t>SILVA</w:t>
      </w:r>
      <w:r>
        <w:t>,</w:t>
      </w:r>
      <w:r w:rsidRPr="00C03D3F">
        <w:t xml:space="preserve"> </w:t>
      </w:r>
      <w:r>
        <w:t xml:space="preserve">Luiz Cláudio Barreto. </w:t>
      </w:r>
      <w:r w:rsidRPr="00C03D3F">
        <w:t xml:space="preserve">Multa </w:t>
      </w:r>
      <w:r w:rsidR="00DF344E">
        <w:t>a</w:t>
      </w:r>
      <w:r w:rsidRPr="00C03D3F">
        <w:t xml:space="preserve">dministrativa: </w:t>
      </w:r>
      <w:r w:rsidR="00DF344E" w:rsidRPr="00C03D3F">
        <w:t>qual o prazo de prescrição</w:t>
      </w:r>
      <w:r w:rsidRPr="00C03D3F">
        <w:t>?</w:t>
      </w:r>
      <w:r w:rsidR="00DF344E">
        <w:t xml:space="preserve"> </w:t>
      </w:r>
      <w:proofErr w:type="spellStart"/>
      <w:r w:rsidR="00DF344E" w:rsidRPr="00DF344E">
        <w:rPr>
          <w:b/>
        </w:rPr>
        <w:t>JusBrasil</w:t>
      </w:r>
      <w:proofErr w:type="spellEnd"/>
      <w:r w:rsidR="00DF344E">
        <w:t xml:space="preserve">, </w:t>
      </w:r>
      <w:r w:rsidR="00DF344E" w:rsidRPr="00DF344E">
        <w:t>Salvador</w:t>
      </w:r>
      <w:r w:rsidR="00DF344E">
        <w:t xml:space="preserve">, 30, nov. 2020. Disponível em: </w:t>
      </w:r>
      <w:hyperlink r:id="rId9" w:history="1">
        <w:r w:rsidR="00DF344E" w:rsidRPr="009F7E31">
          <w:rPr>
            <w:rStyle w:val="Hyperlink"/>
          </w:rPr>
          <w:t>https://www.jusbrasil.com.br/artigos/multa-administrativa-qual-o-prazo-de-prescricao/1133588350</w:t>
        </w:r>
      </w:hyperlink>
      <w:r w:rsidR="00DF344E">
        <w:t>. Acesso em: 04 jul. 2023.</w:t>
      </w:r>
    </w:p>
    <w:p w:rsidR="00DF344E" w:rsidRDefault="00DF344E" w:rsidP="00BE150D">
      <w:pPr>
        <w:spacing w:after="0"/>
      </w:pPr>
    </w:p>
    <w:sectPr w:rsidR="00DF344E" w:rsidSect="00C3616D">
      <w:pgSz w:w="11906" w:h="16838"/>
      <w:pgMar w:top="709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50D"/>
    <w:rsid w:val="000C5971"/>
    <w:rsid w:val="001B0117"/>
    <w:rsid w:val="004C7102"/>
    <w:rsid w:val="005019C6"/>
    <w:rsid w:val="006238CD"/>
    <w:rsid w:val="00752FD9"/>
    <w:rsid w:val="008A37AA"/>
    <w:rsid w:val="009C7D29"/>
    <w:rsid w:val="00A620B2"/>
    <w:rsid w:val="00BE150D"/>
    <w:rsid w:val="00BF2310"/>
    <w:rsid w:val="00C03D3F"/>
    <w:rsid w:val="00C24CA9"/>
    <w:rsid w:val="00C3616D"/>
    <w:rsid w:val="00D66AB5"/>
    <w:rsid w:val="00D94DB0"/>
    <w:rsid w:val="00DF344E"/>
    <w:rsid w:val="00E07486"/>
    <w:rsid w:val="00E42DB5"/>
    <w:rsid w:val="00F6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44F08"/>
  <w15:chartTrackingRefBased/>
  <w15:docId w15:val="{25474B8B-EDDE-4E5E-9F01-0B887DE7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F34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galhas.com.br/depeso/385201/o-stf-e-o-limite-da-multa-de-mora-sobre-os-tributo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achacalmon.com.br/wp-content/uploads/2016/04/Multas-tributarias-Artigo-Misabel-e-Frederico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jur.com.br/2013-set-14/observatorio-constitucional-supremo-define-multa-confiscatori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jur.com.br/2020-set-05/observatorio-constitucional-ainda-nao-sabemos-define-multa-confiscatoria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jusbrasil.com.br/artigos/multas-tributarias-e-vedacao-de-seu-efeito-confiscatorio/628858599" TargetMode="External"/><Relationship Id="rId9" Type="http://schemas.openxmlformats.org/officeDocument/2006/relationships/hyperlink" Target="https://www.jusbrasil.com.br/artigos/multa-administrativa-qual-o-prazo-de-prescricao/1133588350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632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18</cp:revision>
  <dcterms:created xsi:type="dcterms:W3CDTF">2023-07-04T14:46:00Z</dcterms:created>
  <dcterms:modified xsi:type="dcterms:W3CDTF">2023-07-04T16:14:00Z</dcterms:modified>
</cp:coreProperties>
</file>