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Default="003615B9" w:rsidP="003615B9">
      <w:pPr>
        <w:spacing w:after="0"/>
      </w:pPr>
      <w:r w:rsidRPr="003615B9">
        <w:rPr>
          <w:sz w:val="36"/>
          <w:szCs w:val="36"/>
        </w:rPr>
        <w:t xml:space="preserve">Pesquisa - </w:t>
      </w:r>
      <w:proofErr w:type="spellStart"/>
      <w:r w:rsidRPr="003615B9">
        <w:rPr>
          <w:b/>
          <w:sz w:val="36"/>
          <w:szCs w:val="36"/>
        </w:rPr>
        <w:t>Cautelaridade</w:t>
      </w:r>
      <w:proofErr w:type="spellEnd"/>
      <w:r w:rsidRPr="003615B9">
        <w:rPr>
          <w:b/>
          <w:sz w:val="36"/>
          <w:szCs w:val="36"/>
        </w:rPr>
        <w:t xml:space="preserve"> no Processo Penal</w:t>
      </w:r>
      <w:r w:rsidRPr="003615B9">
        <w:t xml:space="preserve"> </w:t>
      </w:r>
      <w:r w:rsidR="005E4BF5">
        <w:t xml:space="preserve">-- </w:t>
      </w:r>
      <w:r w:rsidRPr="003615B9">
        <w:t>(09-05-2024)</w:t>
      </w:r>
    </w:p>
    <w:p w:rsidR="003615B9" w:rsidRDefault="003615B9" w:rsidP="003615B9">
      <w:pPr>
        <w:spacing w:after="0"/>
      </w:pPr>
    </w:p>
    <w:p w:rsidR="003615B9" w:rsidRDefault="003615B9" w:rsidP="003615B9">
      <w:pPr>
        <w:spacing w:after="0"/>
      </w:pPr>
    </w:p>
    <w:p w:rsidR="00B47C9D" w:rsidRDefault="00B47C9D" w:rsidP="00B47C9D">
      <w:pPr>
        <w:spacing w:after="0"/>
      </w:pPr>
      <w:r w:rsidRPr="00B47C9D">
        <w:t>ALVES</w:t>
      </w:r>
      <w:r>
        <w:t>,</w:t>
      </w:r>
      <w:r w:rsidRPr="00B47C9D">
        <w:t xml:space="preserve"> </w:t>
      </w:r>
      <w:r w:rsidRPr="00B47C9D">
        <w:t>Rogério Pacheco</w:t>
      </w:r>
      <w:r>
        <w:t xml:space="preserve">. </w:t>
      </w:r>
      <w:r>
        <w:t xml:space="preserve">O </w:t>
      </w:r>
      <w:r>
        <w:t>poder geral de cautela no</w:t>
      </w:r>
      <w:r>
        <w:t xml:space="preserve"> Processo Penal</w:t>
      </w:r>
      <w:r>
        <w:t>.</w:t>
      </w:r>
      <w:r w:rsidRPr="00B47C9D">
        <w:t xml:space="preserve"> </w:t>
      </w:r>
      <w:r w:rsidRPr="00B47C9D">
        <w:rPr>
          <w:b/>
        </w:rPr>
        <w:t>Revista da EMERJ</w:t>
      </w:r>
      <w:r w:rsidRPr="00B47C9D">
        <w:t>,</w:t>
      </w:r>
      <w:r>
        <w:t xml:space="preserve"> Rio de Janeiro, </w:t>
      </w:r>
      <w:r w:rsidRPr="00B47C9D">
        <w:t>v. 6, n. 22, 2003</w:t>
      </w:r>
      <w:r>
        <w:t>.</w:t>
      </w:r>
    </w:p>
    <w:p w:rsidR="00B47C9D" w:rsidRDefault="00B47C9D" w:rsidP="003615B9">
      <w:pPr>
        <w:spacing w:after="0"/>
      </w:pPr>
    </w:p>
    <w:p w:rsidR="00A11A4E" w:rsidRDefault="00A11A4E" w:rsidP="003615B9">
      <w:pPr>
        <w:spacing w:after="0"/>
      </w:pPr>
      <w:r w:rsidRPr="00A11A4E">
        <w:t xml:space="preserve">BARROS, </w:t>
      </w:r>
      <w:proofErr w:type="spellStart"/>
      <w:r w:rsidRPr="00A11A4E">
        <w:t>Flaviane</w:t>
      </w:r>
      <w:proofErr w:type="spellEnd"/>
      <w:r w:rsidRPr="00A11A4E">
        <w:t xml:space="preserve"> de Magalhães.</w:t>
      </w:r>
      <w:r>
        <w:t xml:space="preserve"> </w:t>
      </w:r>
      <w:r w:rsidRPr="00A11A4E">
        <w:t xml:space="preserve">A </w:t>
      </w:r>
      <w:proofErr w:type="spellStart"/>
      <w:r w:rsidRPr="00A11A4E">
        <w:t>cautelaridade</w:t>
      </w:r>
      <w:proofErr w:type="spellEnd"/>
      <w:r w:rsidRPr="00A11A4E">
        <w:t xml:space="preserve"> no processo penal democrático e a </w:t>
      </w:r>
      <w:proofErr w:type="spellStart"/>
      <w:r w:rsidRPr="00A11A4E">
        <w:t>hiper-racionalidade</w:t>
      </w:r>
      <w:proofErr w:type="spellEnd"/>
      <w:r w:rsidRPr="00A11A4E">
        <w:t xml:space="preserve"> inquisitória</w:t>
      </w:r>
      <w:r>
        <w:t xml:space="preserve">. </w:t>
      </w:r>
      <w:r w:rsidRPr="00A11A4E">
        <w:rPr>
          <w:b/>
        </w:rPr>
        <w:t>Revista Brasileira de Estudos Constitucionais</w:t>
      </w:r>
      <w:r>
        <w:t xml:space="preserve">, Belo Horizonte, </w:t>
      </w:r>
      <w:r w:rsidRPr="00A11A4E">
        <w:t xml:space="preserve">v. 7, n. 25, p. 19–32, </w:t>
      </w:r>
      <w:proofErr w:type="gramStart"/>
      <w:r w:rsidRPr="00A11A4E">
        <w:t>jan./</w:t>
      </w:r>
      <w:proofErr w:type="gramEnd"/>
      <w:r w:rsidRPr="00A11A4E">
        <w:t>abr., 2013.</w:t>
      </w:r>
    </w:p>
    <w:p w:rsidR="000C2FEC" w:rsidRDefault="000C2FEC" w:rsidP="003615B9">
      <w:pPr>
        <w:spacing w:after="0"/>
      </w:pPr>
    </w:p>
    <w:p w:rsidR="00D47C3D" w:rsidRDefault="00D47C3D" w:rsidP="003615B9">
      <w:pPr>
        <w:spacing w:after="0"/>
      </w:pPr>
      <w:r w:rsidRPr="00D47C3D">
        <w:t>BARROS</w:t>
      </w:r>
      <w:r>
        <w:t xml:space="preserve">, Romeu Pires de Campos. O Processo penal cautelar. </w:t>
      </w:r>
      <w:r w:rsidRPr="00D47C3D">
        <w:rPr>
          <w:b/>
        </w:rPr>
        <w:t>Revista de Processo</w:t>
      </w:r>
      <w:r w:rsidRPr="00D47C3D">
        <w:t xml:space="preserve">, </w:t>
      </w:r>
      <w:r w:rsidRPr="00705932">
        <w:t>São Paulo</w:t>
      </w:r>
      <w:r>
        <w:t>,</w:t>
      </w:r>
      <w:r w:rsidRPr="00705932">
        <w:t xml:space="preserve"> </w:t>
      </w:r>
      <w:r w:rsidRPr="00D47C3D">
        <w:t>v. 1, n. 2, p. 220-229, abr./jun. 1976.</w:t>
      </w:r>
    </w:p>
    <w:p w:rsidR="00D47C3D" w:rsidRDefault="00D47C3D" w:rsidP="003615B9">
      <w:pPr>
        <w:spacing w:after="0"/>
      </w:pPr>
    </w:p>
    <w:p w:rsidR="00705932" w:rsidRDefault="00705932" w:rsidP="003615B9">
      <w:pPr>
        <w:spacing w:after="0"/>
      </w:pPr>
      <w:r w:rsidRPr="00705932">
        <w:t xml:space="preserve">BENUCCI, Renato Luís. A </w:t>
      </w:r>
      <w:proofErr w:type="spellStart"/>
      <w:r w:rsidRPr="00705932">
        <w:t>cautelaridade</w:t>
      </w:r>
      <w:proofErr w:type="spellEnd"/>
      <w:r w:rsidRPr="00705932">
        <w:t xml:space="preserve"> no processo penal: medidas cautelares reais. </w:t>
      </w:r>
      <w:r w:rsidRPr="00705932">
        <w:rPr>
          <w:b/>
        </w:rPr>
        <w:t>Revista dos Tribunais</w:t>
      </w:r>
      <w:r>
        <w:t>,</w:t>
      </w:r>
      <w:r w:rsidRPr="00705932">
        <w:t xml:space="preserve"> São Paulo</w:t>
      </w:r>
      <w:r w:rsidR="00A44B89">
        <w:t>,</w:t>
      </w:r>
      <w:r w:rsidRPr="00705932">
        <w:t xml:space="preserve"> v.</w:t>
      </w:r>
      <w:r>
        <w:t xml:space="preserve"> </w:t>
      </w:r>
      <w:r w:rsidRPr="00705932">
        <w:t>90, n.</w:t>
      </w:r>
      <w:r>
        <w:t xml:space="preserve"> </w:t>
      </w:r>
      <w:r w:rsidRPr="00705932">
        <w:t>785, p. 471-479, mar. 2001.</w:t>
      </w:r>
    </w:p>
    <w:p w:rsidR="00705932" w:rsidRDefault="00705932" w:rsidP="003615B9">
      <w:pPr>
        <w:spacing w:after="0"/>
      </w:pPr>
    </w:p>
    <w:p w:rsidR="00D52812" w:rsidRDefault="00D52812" w:rsidP="003615B9">
      <w:pPr>
        <w:spacing w:after="0"/>
      </w:pPr>
      <w:r w:rsidRPr="00D52812">
        <w:t>CAPEZ</w:t>
      </w:r>
      <w:r>
        <w:t>,</w:t>
      </w:r>
      <w:r w:rsidRPr="00D52812">
        <w:t xml:space="preserve"> </w:t>
      </w:r>
      <w:r>
        <w:t xml:space="preserve">Fernando. </w:t>
      </w:r>
      <w:r w:rsidRPr="00D52812">
        <w:t>O caráter excepcional das cautelares penais</w:t>
      </w:r>
      <w:r>
        <w:t xml:space="preserve">. </w:t>
      </w:r>
      <w:r w:rsidRPr="00D52812">
        <w:rPr>
          <w:b/>
        </w:rPr>
        <w:t>Consultor Jurídico</w:t>
      </w:r>
      <w:r>
        <w:t xml:space="preserve">, </w:t>
      </w:r>
      <w:r w:rsidR="00BA2F6E">
        <w:t>São Paulo,</w:t>
      </w:r>
      <w:r>
        <w:t xml:space="preserve"> </w:t>
      </w:r>
      <w:r w:rsidRPr="00D52812">
        <w:t>29 jul</w:t>
      </w:r>
      <w:r>
        <w:t>.</w:t>
      </w:r>
      <w:r w:rsidRPr="00D52812">
        <w:t xml:space="preserve"> 2021</w:t>
      </w:r>
      <w:r>
        <w:t xml:space="preserve">. Disponível em: </w:t>
      </w:r>
      <w:hyperlink r:id="rId4" w:history="1">
        <w:r w:rsidRPr="00582A24">
          <w:rPr>
            <w:rStyle w:val="Hyperlink"/>
          </w:rPr>
          <w:t>https://www.conjur.com.br/2021-jul-29/controversias-juridicas-carater-excepcional-cautelares-penais/</w:t>
        </w:r>
      </w:hyperlink>
      <w:r>
        <w:t>. Acesso em: 10 maio 2024.</w:t>
      </w:r>
    </w:p>
    <w:p w:rsidR="00D52812" w:rsidRDefault="00D52812" w:rsidP="003615B9">
      <w:pPr>
        <w:spacing w:after="0"/>
      </w:pPr>
    </w:p>
    <w:p w:rsidR="005116E4" w:rsidRDefault="00A44B89" w:rsidP="00A44B89">
      <w:pPr>
        <w:spacing w:after="0"/>
      </w:pPr>
      <w:r w:rsidRPr="005116E4">
        <w:t>CASTELO BRANCO</w:t>
      </w:r>
      <w:r w:rsidR="005116E4" w:rsidRPr="005116E4">
        <w:t xml:space="preserve">, </w:t>
      </w:r>
      <w:proofErr w:type="spellStart"/>
      <w:r w:rsidR="005116E4" w:rsidRPr="005116E4">
        <w:t>Thayara</w:t>
      </w:r>
      <w:proofErr w:type="spellEnd"/>
      <w:r>
        <w:t>.</w:t>
      </w:r>
      <w:r w:rsidR="00C445CB">
        <w:t xml:space="preserve"> Medida (de segurança) cautelar:</w:t>
      </w:r>
      <w:bookmarkStart w:id="0" w:name="_GoBack"/>
      <w:bookmarkEnd w:id="0"/>
      <w:r w:rsidR="005116E4" w:rsidRPr="005116E4">
        <w:t xml:space="preserve"> uma análise dogmática e criminológica do art. 319, VII, do Código de processo penal</w:t>
      </w:r>
      <w:r>
        <w:t>.</w:t>
      </w:r>
      <w:r w:rsidRPr="00A44B89">
        <w:rPr>
          <w:b/>
        </w:rPr>
        <w:t xml:space="preserve"> </w:t>
      </w:r>
      <w:r w:rsidRPr="000C2FEC">
        <w:rPr>
          <w:b/>
        </w:rPr>
        <w:t>Revista</w:t>
      </w:r>
      <w:r>
        <w:rPr>
          <w:b/>
        </w:rPr>
        <w:t xml:space="preserve"> </w:t>
      </w:r>
      <w:r w:rsidRPr="000C2FEC">
        <w:rPr>
          <w:b/>
        </w:rPr>
        <w:t>Brasileira de Ciências Criminais</w:t>
      </w:r>
      <w:r>
        <w:t>, São Paulo,</w:t>
      </w:r>
      <w:r w:rsidR="005116E4" w:rsidRPr="005116E4">
        <w:t xml:space="preserve"> v. 26, n. 149, p. 299-325, nov. 2018.</w:t>
      </w:r>
    </w:p>
    <w:p w:rsidR="005116E4" w:rsidRDefault="005116E4" w:rsidP="003615B9">
      <w:pPr>
        <w:spacing w:after="0"/>
      </w:pPr>
    </w:p>
    <w:p w:rsidR="005116E4" w:rsidRPr="000C2FEC" w:rsidRDefault="005116E4" w:rsidP="005116E4">
      <w:pPr>
        <w:spacing w:after="0"/>
        <w:rPr>
          <w:b/>
        </w:rPr>
      </w:pPr>
      <w:r w:rsidRPr="005116E4">
        <w:t xml:space="preserve">CAZABONNET, </w:t>
      </w:r>
      <w:proofErr w:type="spellStart"/>
      <w:r w:rsidRPr="005116E4">
        <w:t>Brunna</w:t>
      </w:r>
      <w:proofErr w:type="spellEnd"/>
      <w:r w:rsidRPr="005116E4">
        <w:t xml:space="preserve"> </w:t>
      </w:r>
      <w:proofErr w:type="spellStart"/>
      <w:r w:rsidRPr="005116E4">
        <w:t>Laporte</w:t>
      </w:r>
      <w:proofErr w:type="spellEnd"/>
      <w:r w:rsidRPr="005116E4">
        <w:t xml:space="preserve">. Em busca da tutela cautelar </w:t>
      </w:r>
      <w:proofErr w:type="gramStart"/>
      <w:r w:rsidRPr="005116E4">
        <w:t>penal :</w:t>
      </w:r>
      <w:proofErr w:type="gramEnd"/>
      <w:r w:rsidRPr="005116E4">
        <w:t xml:space="preserve"> o procedimento como mecanismo alargador do campo cognitivo judicial na formação da decisão cautelar. </w:t>
      </w:r>
      <w:r w:rsidRPr="000C2FEC">
        <w:rPr>
          <w:b/>
        </w:rPr>
        <w:t>Revista</w:t>
      </w:r>
    </w:p>
    <w:p w:rsidR="005116E4" w:rsidRDefault="005116E4" w:rsidP="005116E4">
      <w:pPr>
        <w:spacing w:after="0"/>
      </w:pPr>
      <w:r w:rsidRPr="000C2FEC">
        <w:rPr>
          <w:b/>
        </w:rPr>
        <w:t>Brasileira de Ciências Criminais</w:t>
      </w:r>
      <w:r>
        <w:t>, São Paulo</w:t>
      </w:r>
      <w:r>
        <w:t>,</w:t>
      </w:r>
      <w:r w:rsidRPr="005116E4">
        <w:t xml:space="preserve"> v. 29, n. 176, p. 107-126, fev. 2021</w:t>
      </w:r>
      <w:r>
        <w:t>.</w:t>
      </w:r>
    </w:p>
    <w:p w:rsidR="005116E4" w:rsidRDefault="005116E4" w:rsidP="003615B9">
      <w:pPr>
        <w:spacing w:after="0"/>
      </w:pPr>
    </w:p>
    <w:p w:rsidR="005116E4" w:rsidRDefault="005116E4" w:rsidP="003615B9">
      <w:pPr>
        <w:spacing w:after="0"/>
      </w:pPr>
      <w:r w:rsidRPr="005116E4">
        <w:t xml:space="preserve">FISCHINGER, José Francisco. Inviabilidade da aplicação da medida cautelar prevista no inciso VI do artigo 319 do Código de processo penal quando se trata de mandato </w:t>
      </w:r>
      <w:proofErr w:type="gramStart"/>
      <w:r w:rsidRPr="005116E4">
        <w:t>eletivo :</w:t>
      </w:r>
      <w:proofErr w:type="gramEnd"/>
      <w:r w:rsidRPr="005116E4">
        <w:t xml:space="preserve"> independência do poder legislativo. Inexistência de previsão constitucional. Princípio da taxatividade em matéria penal. Distinção entre cargo e função</w:t>
      </w:r>
      <w:r>
        <w:t xml:space="preserve">. </w:t>
      </w:r>
      <w:r w:rsidRPr="005116E4">
        <w:rPr>
          <w:b/>
        </w:rPr>
        <w:t>Revista Síntese de Direito Penal e Processual Penal</w:t>
      </w:r>
      <w:r>
        <w:t>.</w:t>
      </w:r>
      <w:r w:rsidRPr="005116E4">
        <w:t xml:space="preserve"> Porto Alegre</w:t>
      </w:r>
      <w:r>
        <w:t>,</w:t>
      </w:r>
      <w:r w:rsidRPr="005116E4">
        <w:t xml:space="preserve"> v. 21, n. 122, p. 116-124, jun./jul. 2020.</w:t>
      </w:r>
      <w:r>
        <w:t xml:space="preserve"> </w:t>
      </w:r>
      <w:r w:rsidRPr="005116E4">
        <w:rPr>
          <w:color w:val="FF0000"/>
          <w:highlight w:val="yellow"/>
        </w:rPr>
        <w:t>AGUARDA CAJU</w:t>
      </w:r>
    </w:p>
    <w:p w:rsidR="005116E4" w:rsidRDefault="005116E4" w:rsidP="003615B9">
      <w:pPr>
        <w:spacing w:after="0"/>
      </w:pPr>
    </w:p>
    <w:p w:rsidR="003E6FE0" w:rsidRDefault="003E6FE0" w:rsidP="003E6FE0">
      <w:pPr>
        <w:spacing w:after="0"/>
      </w:pPr>
      <w:r>
        <w:t>FREYESLEBEN</w:t>
      </w:r>
      <w:r>
        <w:t>,</w:t>
      </w:r>
      <w:r w:rsidRPr="003E6FE0">
        <w:t xml:space="preserve"> L</w:t>
      </w:r>
      <w:r>
        <w:t xml:space="preserve">uiz Eduardo Ribeiro. </w:t>
      </w:r>
      <w:r>
        <w:t>M</w:t>
      </w:r>
      <w:r>
        <w:t>edidas cautelares processuais penais e presunção de</w:t>
      </w:r>
    </w:p>
    <w:p w:rsidR="003E6FE0" w:rsidRDefault="003E6FE0" w:rsidP="003E6FE0">
      <w:pPr>
        <w:spacing w:after="0"/>
      </w:pPr>
      <w:r>
        <w:t xml:space="preserve">Inocência. </w:t>
      </w:r>
      <w:r w:rsidRPr="003E6FE0">
        <w:rPr>
          <w:b/>
        </w:rPr>
        <w:t>Revista do CEJUR/TJSC</w:t>
      </w:r>
      <w:r w:rsidRPr="003E6FE0">
        <w:t xml:space="preserve">: Prestação Jurisdicional, </w:t>
      </w:r>
      <w:proofErr w:type="spellStart"/>
      <w:r>
        <w:t>Florianípolis</w:t>
      </w:r>
      <w:proofErr w:type="spellEnd"/>
      <w:r>
        <w:t xml:space="preserve">, </w:t>
      </w:r>
      <w:r w:rsidRPr="003E6FE0">
        <w:t>v. 1, n. 02, p. 42 - 72, out. 2014</w:t>
      </w:r>
      <w:r>
        <w:t>.</w:t>
      </w:r>
    </w:p>
    <w:p w:rsidR="003E6FE0" w:rsidRDefault="003E6FE0" w:rsidP="003615B9">
      <w:pPr>
        <w:spacing w:after="0"/>
      </w:pPr>
    </w:p>
    <w:p w:rsidR="006E7E08" w:rsidRDefault="006E7E08" w:rsidP="003615B9">
      <w:pPr>
        <w:spacing w:after="0"/>
      </w:pPr>
      <w:r w:rsidRPr="006E7E08">
        <w:t>GONÇALVES</w:t>
      </w:r>
      <w:r>
        <w:t>,</w:t>
      </w:r>
      <w:r w:rsidRPr="006E7E08">
        <w:t xml:space="preserve"> </w:t>
      </w:r>
      <w:r>
        <w:t xml:space="preserve">Carlos Eduardo. </w:t>
      </w:r>
      <w:r w:rsidRPr="006E7E08">
        <w:rPr>
          <w:b/>
        </w:rPr>
        <w:t>As medidas cautelares no processo penal</w:t>
      </w:r>
      <w:r>
        <w:t xml:space="preserve">. 2013. Monografia (Pós-Graduação em Direito), </w:t>
      </w:r>
      <w:r>
        <w:t>Escola da Magistratura do Estado do Rio de Janeiro</w:t>
      </w:r>
      <w:r>
        <w:t xml:space="preserve">, </w:t>
      </w:r>
      <w:r>
        <w:t>Rio de Janeiro</w:t>
      </w:r>
      <w:r>
        <w:t>, 2013.</w:t>
      </w:r>
    </w:p>
    <w:p w:rsidR="006E7E08" w:rsidRDefault="006E7E08" w:rsidP="003615B9">
      <w:pPr>
        <w:spacing w:after="0"/>
      </w:pPr>
    </w:p>
    <w:p w:rsidR="00A44B89" w:rsidRDefault="00A44B89" w:rsidP="003615B9">
      <w:pPr>
        <w:spacing w:after="0"/>
      </w:pPr>
      <w:r w:rsidRPr="00A44B89">
        <w:t xml:space="preserve">KHAN, Karen Louise </w:t>
      </w:r>
      <w:proofErr w:type="spellStart"/>
      <w:r w:rsidRPr="00A44B89">
        <w:t>Jeanete</w:t>
      </w:r>
      <w:proofErr w:type="spellEnd"/>
      <w:r>
        <w:t xml:space="preserve">; </w:t>
      </w:r>
      <w:r w:rsidRPr="00A44B89">
        <w:t xml:space="preserve">MENDRONI, Marcelo </w:t>
      </w:r>
      <w:proofErr w:type="spellStart"/>
      <w:r w:rsidRPr="00A44B89">
        <w:t>Batlouni</w:t>
      </w:r>
      <w:proofErr w:type="spellEnd"/>
      <w:r w:rsidRPr="00A44B89">
        <w:t xml:space="preserve">. As medidas cautelares no processo penal brasileiro - reforma com a Lei 12.403/2011. </w:t>
      </w:r>
      <w:r w:rsidRPr="00705932">
        <w:rPr>
          <w:b/>
        </w:rPr>
        <w:t>Revista dos Tribunais</w:t>
      </w:r>
      <w:r>
        <w:t>,</w:t>
      </w:r>
      <w:r w:rsidRPr="00705932">
        <w:t xml:space="preserve"> São Paulo</w:t>
      </w:r>
      <w:r>
        <w:t>,</w:t>
      </w:r>
      <w:r w:rsidRPr="00A44B89">
        <w:t xml:space="preserve"> v. 102, n. 938, p. 333-362, dez. 2013</w:t>
      </w:r>
      <w:r>
        <w:t>.</w:t>
      </w:r>
    </w:p>
    <w:p w:rsidR="00A44B89" w:rsidRDefault="00A44B89" w:rsidP="003615B9">
      <w:pPr>
        <w:spacing w:after="0"/>
      </w:pPr>
    </w:p>
    <w:p w:rsidR="00B47C9D" w:rsidRDefault="00B47C9D" w:rsidP="00B47C9D">
      <w:pPr>
        <w:spacing w:after="0"/>
      </w:pPr>
      <w:r w:rsidRPr="00B47C9D">
        <w:t>MOURA</w:t>
      </w:r>
      <w:r>
        <w:t>,</w:t>
      </w:r>
      <w:r w:rsidRPr="00B47C9D">
        <w:t xml:space="preserve"> Maria Thereza Rocha de Assis</w:t>
      </w:r>
      <w:r>
        <w:t xml:space="preserve">. </w:t>
      </w:r>
      <w:r>
        <w:t xml:space="preserve">A </w:t>
      </w:r>
      <w:r>
        <w:t>nova sistemática das medidas cautelares pessoais no Processo Penal brasileiro.</w:t>
      </w:r>
      <w:r w:rsidRPr="00B47C9D">
        <w:t xml:space="preserve"> In</w:t>
      </w:r>
      <w:r>
        <w:t xml:space="preserve">: BRASIL. </w:t>
      </w:r>
      <w:r>
        <w:t>Superior Tribunal de Justiça</w:t>
      </w:r>
      <w:r>
        <w:t xml:space="preserve">. </w:t>
      </w:r>
      <w:r w:rsidRPr="00B47C9D">
        <w:rPr>
          <w:b/>
        </w:rPr>
        <w:t>Doutrina</w:t>
      </w:r>
      <w:r>
        <w:t>: edição comemorativa, 25 anos</w:t>
      </w:r>
      <w:r>
        <w:t>,</w:t>
      </w:r>
      <w:r>
        <w:t xml:space="preserve"> Brasília:</w:t>
      </w:r>
      <w:r>
        <w:t xml:space="preserve"> </w:t>
      </w:r>
      <w:r>
        <w:t>Superior Tribunal de Justiça, 2014</w:t>
      </w:r>
      <w:r>
        <w:t>.</w:t>
      </w:r>
    </w:p>
    <w:p w:rsidR="00B47C9D" w:rsidRDefault="00B47C9D" w:rsidP="003615B9">
      <w:pPr>
        <w:spacing w:after="0"/>
      </w:pPr>
    </w:p>
    <w:p w:rsidR="000C2FEC" w:rsidRPr="000C2FEC" w:rsidRDefault="000C2FEC" w:rsidP="000C2FEC">
      <w:pPr>
        <w:spacing w:after="0"/>
        <w:rPr>
          <w:b/>
        </w:rPr>
      </w:pPr>
      <w:r>
        <w:t xml:space="preserve">VIEIRA, Renato </w:t>
      </w:r>
      <w:proofErr w:type="spellStart"/>
      <w:r>
        <w:t>Stanziola</w:t>
      </w:r>
      <w:proofErr w:type="spellEnd"/>
      <w:r>
        <w:t xml:space="preserve">. Prisão especial: </w:t>
      </w:r>
      <w:proofErr w:type="spellStart"/>
      <w:r>
        <w:t>cautelaridade</w:t>
      </w:r>
      <w:proofErr w:type="spellEnd"/>
      <w:r>
        <w:t xml:space="preserve"> e constitucionalidade. </w:t>
      </w:r>
      <w:r w:rsidRPr="000C2FEC">
        <w:rPr>
          <w:b/>
        </w:rPr>
        <w:t>Revista</w:t>
      </w:r>
    </w:p>
    <w:p w:rsidR="000C2FEC" w:rsidRDefault="000C2FEC" w:rsidP="000C2FEC">
      <w:pPr>
        <w:spacing w:after="0"/>
      </w:pPr>
      <w:r w:rsidRPr="000C2FEC">
        <w:rPr>
          <w:b/>
        </w:rPr>
        <w:t>Brasileira de Ciências Criminais</w:t>
      </w:r>
      <w:r>
        <w:t xml:space="preserve">, São Paulo, v. 17, n. 79, p. 209-250, </w:t>
      </w:r>
      <w:proofErr w:type="gramStart"/>
      <w:r>
        <w:t>jul./</w:t>
      </w:r>
      <w:proofErr w:type="gramEnd"/>
      <w:r>
        <w:t>ago. 2009.</w:t>
      </w:r>
    </w:p>
    <w:p w:rsidR="003615B9" w:rsidRDefault="003615B9" w:rsidP="003615B9">
      <w:pPr>
        <w:spacing w:after="0"/>
      </w:pPr>
    </w:p>
    <w:sectPr w:rsidR="003615B9" w:rsidSect="002B6ED8">
      <w:pgSz w:w="11906" w:h="16838"/>
      <w:pgMar w:top="568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B9"/>
    <w:rsid w:val="000807FA"/>
    <w:rsid w:val="000C2FEC"/>
    <w:rsid w:val="002B6ED8"/>
    <w:rsid w:val="003471CA"/>
    <w:rsid w:val="003615B9"/>
    <w:rsid w:val="003A50FE"/>
    <w:rsid w:val="003E6FE0"/>
    <w:rsid w:val="005116E4"/>
    <w:rsid w:val="005E4BF5"/>
    <w:rsid w:val="006356F8"/>
    <w:rsid w:val="006E7E08"/>
    <w:rsid w:val="00705932"/>
    <w:rsid w:val="00A11A4E"/>
    <w:rsid w:val="00A44B89"/>
    <w:rsid w:val="00B47C9D"/>
    <w:rsid w:val="00BA2F6E"/>
    <w:rsid w:val="00C036DC"/>
    <w:rsid w:val="00C445CB"/>
    <w:rsid w:val="00D47C3D"/>
    <w:rsid w:val="00D52812"/>
    <w:rsid w:val="00D8761F"/>
    <w:rsid w:val="00D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88B7"/>
  <w15:chartTrackingRefBased/>
  <w15:docId w15:val="{C13A6202-F432-4B6C-B142-599FBE67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528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jur.com.br/2021-jul-29/controversias-juridicas-carater-excepcional-cautelares-penai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20</cp:revision>
  <dcterms:created xsi:type="dcterms:W3CDTF">2024-05-09T15:54:00Z</dcterms:created>
  <dcterms:modified xsi:type="dcterms:W3CDTF">2024-05-10T15:24:00Z</dcterms:modified>
</cp:coreProperties>
</file>