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25" w:rsidRDefault="00D423D2" w:rsidP="00D423D2">
      <w:pPr>
        <w:spacing w:after="0"/>
      </w:pPr>
      <w:r w:rsidRPr="00D423D2">
        <w:rPr>
          <w:b/>
          <w:sz w:val="24"/>
        </w:rPr>
        <w:t>PESQUISA - Sigilo Financeiro e as quebras de Sigilo Fiscal e Bancário</w:t>
      </w:r>
      <w:r w:rsidRPr="00D423D2">
        <w:rPr>
          <w:sz w:val="24"/>
        </w:rPr>
        <w:t xml:space="preserve"> </w:t>
      </w:r>
      <w:r>
        <w:t>(06-07-2023)</w:t>
      </w:r>
    </w:p>
    <w:p w:rsidR="00D423D2" w:rsidRDefault="00D423D2" w:rsidP="00D423D2">
      <w:pPr>
        <w:spacing w:after="0"/>
      </w:pPr>
    </w:p>
    <w:p w:rsidR="00D423D2" w:rsidRDefault="00D423D2" w:rsidP="00D423D2">
      <w:pPr>
        <w:spacing w:after="0"/>
      </w:pPr>
    </w:p>
    <w:p w:rsidR="00D423D2" w:rsidRDefault="00D423D2" w:rsidP="00D423D2">
      <w:pPr>
        <w:spacing w:after="0"/>
      </w:pPr>
    </w:p>
    <w:p w:rsidR="002B3FDB" w:rsidRDefault="002B3FDB" w:rsidP="002B3FDB">
      <w:pPr>
        <w:spacing w:after="0"/>
      </w:pPr>
      <w:r w:rsidRPr="002B3FDB">
        <w:t>AGUIAR</w:t>
      </w:r>
      <w:r>
        <w:t>,</w:t>
      </w:r>
      <w:r w:rsidRPr="002B3FDB">
        <w:t xml:space="preserve"> </w:t>
      </w:r>
      <w:proofErr w:type="spellStart"/>
      <w:r w:rsidRPr="002B3FDB">
        <w:t>Jezrael</w:t>
      </w:r>
      <w:proofErr w:type="spellEnd"/>
      <w:r w:rsidRPr="002B3FDB">
        <w:t xml:space="preserve"> </w:t>
      </w:r>
      <w:proofErr w:type="spellStart"/>
      <w:r w:rsidRPr="002B3FDB">
        <w:t>Anizio</w:t>
      </w:r>
      <w:proofErr w:type="spellEnd"/>
      <w:r w:rsidRPr="002B3FDB">
        <w:t xml:space="preserve"> </w:t>
      </w:r>
      <w:r>
        <w:t>d</w:t>
      </w:r>
      <w:r w:rsidRPr="002B3FDB">
        <w:t>e</w:t>
      </w:r>
      <w:r>
        <w:t xml:space="preserve">. </w:t>
      </w:r>
      <w:r w:rsidRPr="002B3FDB">
        <w:rPr>
          <w:b/>
        </w:rPr>
        <w:t xml:space="preserve">A </w:t>
      </w:r>
      <w:r w:rsidRPr="002B3FDB">
        <w:rPr>
          <w:b/>
        </w:rPr>
        <w:t>quebra de sigilo financeiro como competência exclusiva do poder judiciário em detrimento da competência da fazenda pública</w:t>
      </w:r>
      <w:r>
        <w:t xml:space="preserve">. 2008. Monografia (Bacharelado em </w:t>
      </w:r>
      <w:r w:rsidRPr="002B3FDB">
        <w:t>Ciências Jurídicas e Sociais</w:t>
      </w:r>
      <w:r>
        <w:t xml:space="preserve">) - </w:t>
      </w:r>
      <w:r>
        <w:t>Universidade Federal de Campina</w:t>
      </w:r>
      <w:r>
        <w:t xml:space="preserve"> </w:t>
      </w:r>
      <w:r>
        <w:t>Grande</w:t>
      </w:r>
      <w:r>
        <w:t xml:space="preserve">, Souza-PB, 2008. </w:t>
      </w:r>
      <w:r w:rsidRPr="002B3FDB">
        <w:rPr>
          <w:highlight w:val="yellow"/>
        </w:rPr>
        <w:t>TEM PDF</w:t>
      </w:r>
    </w:p>
    <w:p w:rsidR="002C3B17" w:rsidRDefault="002C3B17" w:rsidP="00D423D2">
      <w:pPr>
        <w:spacing w:after="0"/>
      </w:pPr>
    </w:p>
    <w:p w:rsidR="00081644" w:rsidRDefault="00081644" w:rsidP="00081644">
      <w:pPr>
        <w:spacing w:after="0"/>
      </w:pPr>
      <w:r>
        <w:t>CARDOSO NETO</w:t>
      </w:r>
      <w:r>
        <w:t>, Lauro Pinto</w:t>
      </w:r>
      <w:r>
        <w:t xml:space="preserve">; </w:t>
      </w:r>
      <w:r>
        <w:t>VELOSO</w:t>
      </w:r>
      <w:r>
        <w:t xml:space="preserve">, </w:t>
      </w:r>
      <w:r>
        <w:t xml:space="preserve">Eduardo </w:t>
      </w:r>
      <w:proofErr w:type="spellStart"/>
      <w:r>
        <w:t>Gazzinelli</w:t>
      </w:r>
      <w:proofErr w:type="spellEnd"/>
      <w:r>
        <w:t>.</w:t>
      </w:r>
      <w:r>
        <w:t xml:space="preserve"> </w:t>
      </w:r>
      <w:r w:rsidRPr="00081644">
        <w:rPr>
          <w:b/>
        </w:rPr>
        <w:t>Queb</w:t>
      </w:r>
      <w:r w:rsidRPr="00081644">
        <w:rPr>
          <w:b/>
        </w:rPr>
        <w:t>ra de sigilos fiscal e bancário</w:t>
      </w:r>
      <w:r>
        <w:t>: ferramentas para o aprimoramento do</w:t>
      </w:r>
      <w:r>
        <w:t xml:space="preserve"> acesso a dados protegidos. Brasília</w:t>
      </w:r>
      <w:r>
        <w:t>: Escola Superior do Ministério Público da União, 2006.</w:t>
      </w:r>
      <w:r>
        <w:t xml:space="preserve"> </w:t>
      </w:r>
      <w:r w:rsidRPr="002B3FDB">
        <w:rPr>
          <w:highlight w:val="yellow"/>
        </w:rPr>
        <w:t>TEM PDF</w:t>
      </w:r>
    </w:p>
    <w:p w:rsidR="00081644" w:rsidRDefault="00081644" w:rsidP="00D423D2">
      <w:pPr>
        <w:spacing w:after="0"/>
      </w:pPr>
    </w:p>
    <w:p w:rsidR="00D423D2" w:rsidRDefault="00D423D2" w:rsidP="00D423D2">
      <w:pPr>
        <w:spacing w:after="0"/>
      </w:pPr>
      <w:r w:rsidRPr="00D423D2">
        <w:t xml:space="preserve">COSTA, Mônica Oliveira. Sigilo financeiro: fundamentos de proteção. </w:t>
      </w:r>
      <w:r w:rsidRPr="00F20708">
        <w:rPr>
          <w:b/>
        </w:rPr>
        <w:t xml:space="preserve">Jus </w:t>
      </w:r>
      <w:proofErr w:type="spellStart"/>
      <w:r w:rsidRPr="00F20708">
        <w:rPr>
          <w:b/>
        </w:rPr>
        <w:t>Navigandi</w:t>
      </w:r>
      <w:proofErr w:type="spellEnd"/>
      <w:r w:rsidRPr="00D423D2">
        <w:t xml:space="preserve">, </w:t>
      </w:r>
      <w:r w:rsidR="00F20708">
        <w:t xml:space="preserve">Teresina, </w:t>
      </w:r>
      <w:r w:rsidRPr="00D423D2">
        <w:t xml:space="preserve">28 dez. 2011. Disponível em: </w:t>
      </w:r>
      <w:hyperlink r:id="rId4" w:history="1">
        <w:r w:rsidR="00F20708" w:rsidRPr="00D22947">
          <w:rPr>
            <w:rStyle w:val="Hyperlink"/>
          </w:rPr>
          <w:t>https://jus.com.br/artigos/20739</w:t>
        </w:r>
      </w:hyperlink>
      <w:r w:rsidRPr="00D423D2">
        <w:t>. Acesso em: 6 jul. 2023.</w:t>
      </w:r>
    </w:p>
    <w:p w:rsidR="00F20708" w:rsidRDefault="00F20708" w:rsidP="00D423D2">
      <w:pPr>
        <w:spacing w:after="0"/>
      </w:pPr>
    </w:p>
    <w:p w:rsidR="00DF6EF9" w:rsidRDefault="00DF6EF9" w:rsidP="00D423D2">
      <w:pPr>
        <w:spacing w:after="0"/>
      </w:pPr>
      <w:r w:rsidRPr="00DF6EF9">
        <w:t>GRAMSTRUP, Erik Fr</w:t>
      </w:r>
      <w:r>
        <w:t>ederico. Sigilo fiscal e bancário</w:t>
      </w:r>
      <w:r w:rsidRPr="00DF6EF9">
        <w:t xml:space="preserve">: fundamentos normativos e </w:t>
      </w:r>
      <w:proofErr w:type="spellStart"/>
      <w:r>
        <w:t>principiológicos</w:t>
      </w:r>
      <w:proofErr w:type="spellEnd"/>
      <w:r>
        <w:t xml:space="preserve"> da quebra. </w:t>
      </w:r>
      <w:r w:rsidRPr="00DF6EF9">
        <w:rPr>
          <w:b/>
        </w:rPr>
        <w:t>Revista Brasileira de Estudos Constitucionais</w:t>
      </w:r>
      <w:r w:rsidRPr="00DF6EF9">
        <w:t xml:space="preserve"> </w:t>
      </w:r>
      <w:r>
        <w:t>-</w:t>
      </w:r>
      <w:r w:rsidRPr="00DF6EF9">
        <w:t xml:space="preserve"> RBEC, </w:t>
      </w:r>
      <w:r>
        <w:t xml:space="preserve">Belo Horizonte, </w:t>
      </w:r>
      <w:r w:rsidRPr="00DF6EF9">
        <w:t xml:space="preserve">v. 8, n. 28, p. 95-117, </w:t>
      </w:r>
      <w:proofErr w:type="gramStart"/>
      <w:r w:rsidRPr="00DF6EF9">
        <w:t>jan./</w:t>
      </w:r>
      <w:proofErr w:type="gramEnd"/>
      <w:r w:rsidRPr="00DF6EF9">
        <w:t>abr. 2014</w:t>
      </w:r>
      <w:r>
        <w:t xml:space="preserve">. </w:t>
      </w:r>
      <w:r w:rsidRPr="002B3FDB">
        <w:rPr>
          <w:highlight w:val="yellow"/>
        </w:rPr>
        <w:t>TEM PDF</w:t>
      </w:r>
    </w:p>
    <w:p w:rsidR="00DF6EF9" w:rsidRDefault="00DF6EF9" w:rsidP="00D423D2">
      <w:pPr>
        <w:spacing w:after="0"/>
      </w:pPr>
    </w:p>
    <w:p w:rsidR="00A9305C" w:rsidRDefault="00A9305C" w:rsidP="00D423D2">
      <w:pPr>
        <w:spacing w:after="0"/>
      </w:pPr>
      <w:r w:rsidRPr="00A9305C">
        <w:t xml:space="preserve">LEÃO, Martha </w:t>
      </w:r>
      <w:proofErr w:type="spellStart"/>
      <w:r w:rsidRPr="00A9305C">
        <w:t>Toribio</w:t>
      </w:r>
      <w:proofErr w:type="spellEnd"/>
      <w:r w:rsidRPr="00A9305C">
        <w:t>. O Supremo Tribunal Federal e a (</w:t>
      </w:r>
      <w:proofErr w:type="gramStart"/>
      <w:r w:rsidRPr="00A9305C">
        <w:t>in)coerência</w:t>
      </w:r>
      <w:proofErr w:type="gramEnd"/>
      <w:r w:rsidRPr="00A9305C">
        <w:t xml:space="preserve"> Interpretativa: o Caso da Quebra de Sigilo Bancário. </w:t>
      </w:r>
      <w:r w:rsidRPr="008625B8">
        <w:rPr>
          <w:b/>
        </w:rPr>
        <w:t>Revista Direito Tributário Atual</w:t>
      </w:r>
      <w:r w:rsidRPr="00A9305C">
        <w:t xml:space="preserve">, </w:t>
      </w:r>
      <w:r w:rsidR="008625B8">
        <w:t>São Paulo,</w:t>
      </w:r>
      <w:r w:rsidRPr="00A9305C">
        <w:t xml:space="preserve"> n. 42, p. 329–340, 2019.</w:t>
      </w:r>
      <w:r w:rsidR="008625B8">
        <w:t xml:space="preserve"> </w:t>
      </w:r>
      <w:r w:rsidR="008625B8" w:rsidRPr="002B3FDB">
        <w:rPr>
          <w:highlight w:val="yellow"/>
        </w:rPr>
        <w:t>TEM PDF</w:t>
      </w:r>
    </w:p>
    <w:p w:rsidR="00A9305C" w:rsidRDefault="00A9305C" w:rsidP="00D423D2">
      <w:pPr>
        <w:spacing w:after="0"/>
      </w:pPr>
    </w:p>
    <w:p w:rsidR="008313A9" w:rsidRDefault="008313A9" w:rsidP="00D423D2">
      <w:pPr>
        <w:spacing w:after="0"/>
      </w:pPr>
      <w:r w:rsidRPr="008313A9">
        <w:t xml:space="preserve">MORAES, Thaís </w:t>
      </w:r>
      <w:proofErr w:type="spellStart"/>
      <w:r w:rsidRPr="008313A9">
        <w:t>Chanes</w:t>
      </w:r>
      <w:proofErr w:type="spellEnd"/>
      <w:r w:rsidRPr="008313A9">
        <w:t xml:space="preserve"> de. O fim da era do sigilo bancário no Brasil. </w:t>
      </w:r>
      <w:r w:rsidRPr="008625B8">
        <w:rPr>
          <w:b/>
        </w:rPr>
        <w:t>Revista Direito Tributário Atual</w:t>
      </w:r>
      <w:r w:rsidRPr="00A9305C">
        <w:t xml:space="preserve">, </w:t>
      </w:r>
      <w:r>
        <w:t>São Paulo</w:t>
      </w:r>
      <w:r>
        <w:t>,</w:t>
      </w:r>
      <w:r w:rsidRPr="008313A9">
        <w:t xml:space="preserve"> n. 35, p. 404–432, 2016.</w:t>
      </w:r>
      <w:r>
        <w:t xml:space="preserve"> </w:t>
      </w:r>
      <w:r w:rsidRPr="002B3FDB">
        <w:rPr>
          <w:highlight w:val="yellow"/>
        </w:rPr>
        <w:t>TEM PDF</w:t>
      </w:r>
    </w:p>
    <w:p w:rsidR="008313A9" w:rsidRDefault="008313A9" w:rsidP="00D423D2">
      <w:pPr>
        <w:spacing w:after="0"/>
      </w:pPr>
    </w:p>
    <w:p w:rsidR="00F20708" w:rsidRDefault="00F20708" w:rsidP="00D423D2">
      <w:pPr>
        <w:spacing w:after="0"/>
      </w:pPr>
      <w:r w:rsidRPr="00F20708">
        <w:t xml:space="preserve">MOTA, </w:t>
      </w:r>
      <w:proofErr w:type="spellStart"/>
      <w:r w:rsidRPr="00F20708">
        <w:t>Luig</w:t>
      </w:r>
      <w:proofErr w:type="spellEnd"/>
      <w:r w:rsidRPr="00F20708">
        <w:t xml:space="preserve"> Almeida. Quebra dos sigilos fiscal, bancário e financeiro. </w:t>
      </w:r>
      <w:r w:rsidRPr="00F20708">
        <w:rPr>
          <w:b/>
        </w:rPr>
        <w:t xml:space="preserve">Jus </w:t>
      </w:r>
      <w:proofErr w:type="spellStart"/>
      <w:r w:rsidRPr="00F20708">
        <w:rPr>
          <w:b/>
        </w:rPr>
        <w:t>Navigandi</w:t>
      </w:r>
      <w:proofErr w:type="spellEnd"/>
      <w:r>
        <w:t xml:space="preserve">, Teresina, </w:t>
      </w:r>
      <w:r w:rsidRPr="00F20708">
        <w:t xml:space="preserve">28 mai. 2013. Disponível em: </w:t>
      </w:r>
      <w:hyperlink r:id="rId5" w:history="1">
        <w:r w:rsidRPr="00D22947">
          <w:rPr>
            <w:rStyle w:val="Hyperlink"/>
          </w:rPr>
          <w:t>https://jus.com.br/artigos/24547</w:t>
        </w:r>
      </w:hyperlink>
      <w:r w:rsidRPr="00F20708">
        <w:t>. Acesso em: 6 jul. 2023.</w:t>
      </w:r>
    </w:p>
    <w:p w:rsidR="00D859FD" w:rsidRDefault="00D859FD" w:rsidP="00D423D2">
      <w:pPr>
        <w:spacing w:after="0"/>
      </w:pPr>
    </w:p>
    <w:p w:rsidR="001B4A9C" w:rsidRDefault="001B4A9C" w:rsidP="00D423D2">
      <w:pPr>
        <w:spacing w:after="0"/>
      </w:pPr>
      <w:r w:rsidRPr="001B4A9C">
        <w:t xml:space="preserve">OLIVEIRA, Ricardo </w:t>
      </w:r>
      <w:proofErr w:type="spellStart"/>
      <w:r w:rsidRPr="001B4A9C">
        <w:t>Antonio</w:t>
      </w:r>
      <w:proofErr w:type="spellEnd"/>
      <w:r w:rsidRPr="001B4A9C">
        <w:t xml:space="preserve"> Amaral de. Limites na decretação de quebra de sigilo bancário ante a preservação do direito à privacidade na persecução penal. </w:t>
      </w:r>
      <w:r w:rsidRPr="001B4A9C">
        <w:rPr>
          <w:b/>
        </w:rPr>
        <w:t>Revista CEJ</w:t>
      </w:r>
      <w:r>
        <w:t>, Brasília</w:t>
      </w:r>
      <w:r w:rsidRPr="001B4A9C">
        <w:t>, v.</w:t>
      </w:r>
      <w:r>
        <w:t xml:space="preserve"> </w:t>
      </w:r>
      <w:r w:rsidRPr="001B4A9C">
        <w:t>22, n.</w:t>
      </w:r>
      <w:r>
        <w:t xml:space="preserve"> </w:t>
      </w:r>
      <w:r w:rsidRPr="001B4A9C">
        <w:t>74,</w:t>
      </w:r>
      <w:r>
        <w:t xml:space="preserve"> p. 95-104</w:t>
      </w:r>
      <w:r w:rsidR="00F05BE9">
        <w:t xml:space="preserve">, jan. 2018. </w:t>
      </w:r>
      <w:r w:rsidR="00F05BE9" w:rsidRPr="002B3FDB">
        <w:rPr>
          <w:highlight w:val="yellow"/>
        </w:rPr>
        <w:t>TEM PDF</w:t>
      </w:r>
    </w:p>
    <w:p w:rsidR="001B4A9C" w:rsidRDefault="001B4A9C" w:rsidP="00D423D2">
      <w:pPr>
        <w:spacing w:after="0"/>
      </w:pPr>
    </w:p>
    <w:p w:rsidR="006420D5" w:rsidRDefault="006420D5" w:rsidP="006420D5">
      <w:pPr>
        <w:spacing w:after="0"/>
      </w:pPr>
      <w:r>
        <w:t xml:space="preserve">OLIVEIRA, </w:t>
      </w:r>
      <w:proofErr w:type="spellStart"/>
      <w:r>
        <w:t>Amilto</w:t>
      </w:r>
      <w:proofErr w:type="spellEnd"/>
      <w:r>
        <w:t xml:space="preserve"> Rodrigo de</w:t>
      </w:r>
      <w:r>
        <w:t>; SALLES, Alice Francisco da Cruz. A (</w:t>
      </w:r>
      <w:proofErr w:type="gramStart"/>
      <w:r>
        <w:t>in)constitucionalidade</w:t>
      </w:r>
      <w:proofErr w:type="gramEnd"/>
      <w:r>
        <w:t xml:space="preserve"> da quebra de sigilo</w:t>
      </w:r>
      <w:r>
        <w:t xml:space="preserve"> </w:t>
      </w:r>
      <w:r>
        <w:t xml:space="preserve">bancário feita pelo Conselho de controle de Atividade Financeira - COAF. </w:t>
      </w:r>
      <w:r w:rsidRPr="006420D5">
        <w:rPr>
          <w:b/>
        </w:rPr>
        <w:t>Revista Eletrônica de Iniciação</w:t>
      </w:r>
      <w:r w:rsidRPr="006420D5">
        <w:rPr>
          <w:b/>
        </w:rPr>
        <w:t xml:space="preserve"> </w:t>
      </w:r>
      <w:r w:rsidRPr="006420D5">
        <w:rPr>
          <w:b/>
        </w:rPr>
        <w:t>Científica</w:t>
      </w:r>
      <w:r>
        <w:t>. Itajaí, Centro de Ciências Sociais e Jurídicas da UNIVALI. v. 4, n.4, p. 69-83, 4º Trimestre de 2013.</w:t>
      </w:r>
      <w:r w:rsidR="005B328B">
        <w:t xml:space="preserve"> </w:t>
      </w:r>
      <w:r w:rsidR="005B328B" w:rsidRPr="002B3FDB">
        <w:rPr>
          <w:highlight w:val="yellow"/>
        </w:rPr>
        <w:t>TEM PDF</w:t>
      </w:r>
    </w:p>
    <w:p w:rsidR="006420D5" w:rsidRDefault="006420D5" w:rsidP="00D423D2">
      <w:pPr>
        <w:spacing w:after="0"/>
      </w:pPr>
    </w:p>
    <w:p w:rsidR="00D859FD" w:rsidRDefault="00D859FD" w:rsidP="00D423D2">
      <w:pPr>
        <w:spacing w:after="0"/>
      </w:pPr>
      <w:r>
        <w:t>OLIVEIRA</w:t>
      </w:r>
      <w:r>
        <w:t>, Rogério Alvarez de;</w:t>
      </w:r>
      <w:r w:rsidRPr="00D859FD">
        <w:t xml:space="preserve"> </w:t>
      </w:r>
      <w:r w:rsidRPr="00D859FD">
        <w:t>ALVAREZ</w:t>
      </w:r>
      <w:r>
        <w:t>,</w:t>
      </w:r>
      <w:r w:rsidRPr="00D859FD">
        <w:t xml:space="preserve"> Wanessa Gonçalves</w:t>
      </w:r>
      <w:r>
        <w:t>.</w:t>
      </w:r>
      <w:r w:rsidRPr="00D859FD">
        <w:t xml:space="preserve"> Particularidades atuais da quebra de sigilo bancário</w:t>
      </w:r>
      <w:r>
        <w:t xml:space="preserve"> (parte 1). </w:t>
      </w:r>
      <w:r w:rsidRPr="00D859FD">
        <w:rPr>
          <w:b/>
        </w:rPr>
        <w:t>Consultor Jurídico</w:t>
      </w:r>
      <w:r>
        <w:t xml:space="preserve">, São Paulo, 3 abr. 2017. </w:t>
      </w:r>
      <w:r w:rsidRPr="00D423D2">
        <w:t>Disponível em:</w:t>
      </w:r>
      <w:r>
        <w:t xml:space="preserve"> </w:t>
      </w:r>
      <w:hyperlink r:id="rId6" w:history="1">
        <w:r w:rsidRPr="00D22947">
          <w:rPr>
            <w:rStyle w:val="Hyperlink"/>
          </w:rPr>
          <w:t>https://www.conjur.com.br/2017-abr-03/mp-debate-particularidades-atuais-quebra-sigilo-bancario-parte</w:t>
        </w:r>
      </w:hyperlink>
      <w:r>
        <w:t xml:space="preserve">. </w:t>
      </w:r>
      <w:r w:rsidRPr="00F20708">
        <w:t>Acesso em: 6 jul. 2023</w:t>
      </w:r>
      <w:r>
        <w:t>.</w:t>
      </w:r>
    </w:p>
    <w:p w:rsidR="00D859FD" w:rsidRDefault="00D859FD" w:rsidP="00D423D2">
      <w:pPr>
        <w:spacing w:after="0"/>
      </w:pPr>
    </w:p>
    <w:p w:rsidR="00D859FD" w:rsidRDefault="00D859FD" w:rsidP="00D859FD">
      <w:pPr>
        <w:spacing w:after="0"/>
      </w:pPr>
      <w:r>
        <w:t>OLIVEIRA, Rogério Alvarez de;</w:t>
      </w:r>
      <w:r w:rsidRPr="00D859FD">
        <w:t xml:space="preserve"> ALVAREZ</w:t>
      </w:r>
      <w:r>
        <w:t>,</w:t>
      </w:r>
      <w:r w:rsidRPr="00D859FD">
        <w:t xml:space="preserve"> Wanessa Gonçalves</w:t>
      </w:r>
      <w:r>
        <w:t>.</w:t>
      </w:r>
      <w:r w:rsidRPr="00D859FD">
        <w:t xml:space="preserve"> Particularidades atuais da quebra de sigilo bancário</w:t>
      </w:r>
      <w:r>
        <w:t xml:space="preserve"> (parte </w:t>
      </w:r>
      <w:r>
        <w:t>2</w:t>
      </w:r>
      <w:r>
        <w:t xml:space="preserve">). </w:t>
      </w:r>
      <w:r w:rsidRPr="00D859FD">
        <w:rPr>
          <w:b/>
        </w:rPr>
        <w:t>Consultor Jurídico</w:t>
      </w:r>
      <w:r w:rsidR="00E93D26">
        <w:t>, São Paulo, 10</w:t>
      </w:r>
      <w:r>
        <w:t xml:space="preserve"> abr. 2017. </w:t>
      </w:r>
      <w:r w:rsidRPr="00D423D2">
        <w:t>Disponível em:</w:t>
      </w:r>
      <w:r>
        <w:t xml:space="preserve"> </w:t>
      </w:r>
      <w:hyperlink r:id="rId7" w:history="1">
        <w:r w:rsidRPr="00D22947">
          <w:rPr>
            <w:rStyle w:val="Hyperlink"/>
          </w:rPr>
          <w:t>https://www.conjur.com.br/2017-abr-10/mp-debate-particularidades-atuais-quebra-sigilo-bancario-parte</w:t>
        </w:r>
      </w:hyperlink>
      <w:r>
        <w:t xml:space="preserve">. </w:t>
      </w:r>
      <w:r w:rsidRPr="00F20708">
        <w:t>Acesso em: 6 jul. 2023</w:t>
      </w:r>
      <w:r>
        <w:t>.</w:t>
      </w:r>
    </w:p>
    <w:p w:rsidR="001823EE" w:rsidRDefault="001823EE" w:rsidP="00D859FD">
      <w:pPr>
        <w:spacing w:after="0"/>
      </w:pPr>
    </w:p>
    <w:p w:rsidR="003B6B33" w:rsidRDefault="003B6B33" w:rsidP="00D859FD">
      <w:pPr>
        <w:spacing w:after="0"/>
      </w:pPr>
      <w:r w:rsidRPr="003B6B33">
        <w:t xml:space="preserve">OLIVEROS, Marcelo </w:t>
      </w:r>
      <w:proofErr w:type="spellStart"/>
      <w:r w:rsidRPr="003B6B33">
        <w:t>Bergantin</w:t>
      </w:r>
      <w:proofErr w:type="spellEnd"/>
      <w:r w:rsidRPr="003B6B33">
        <w:t>. O compartilhamento de dados protegidos pelo sigilo fiscal com os tribunais de c</w:t>
      </w:r>
      <w:r>
        <w:t xml:space="preserve">ontas. </w:t>
      </w:r>
      <w:r w:rsidRPr="003B6B33">
        <w:rPr>
          <w:b/>
        </w:rPr>
        <w:t>Revista do Tribunal de Contas do Estado do Rio Grande do Norte</w:t>
      </w:r>
      <w:r w:rsidRPr="003B6B33">
        <w:t xml:space="preserve">, </w:t>
      </w:r>
      <w:r>
        <w:t xml:space="preserve">Natal, </w:t>
      </w:r>
      <w:r w:rsidRPr="003B6B33">
        <w:t xml:space="preserve">v. 23, n. 1, p. 15-19, </w:t>
      </w:r>
      <w:proofErr w:type="gramStart"/>
      <w:r w:rsidRPr="003B6B33">
        <w:t>jan./</w:t>
      </w:r>
      <w:proofErr w:type="gramEnd"/>
      <w:r w:rsidRPr="003B6B33">
        <w:t>dez. 2021</w:t>
      </w:r>
      <w:r>
        <w:t>.</w:t>
      </w:r>
      <w:r w:rsidR="005B328B">
        <w:t xml:space="preserve"> </w:t>
      </w:r>
      <w:r w:rsidR="005B328B" w:rsidRPr="002B3FDB">
        <w:rPr>
          <w:highlight w:val="yellow"/>
        </w:rPr>
        <w:t>TEM PDF</w:t>
      </w:r>
      <w:bookmarkStart w:id="0" w:name="_GoBack"/>
      <w:bookmarkEnd w:id="0"/>
    </w:p>
    <w:p w:rsidR="003B6B33" w:rsidRDefault="003B6B33" w:rsidP="00D859FD">
      <w:pPr>
        <w:spacing w:after="0"/>
      </w:pPr>
    </w:p>
    <w:p w:rsidR="001823EE" w:rsidRDefault="001823EE" w:rsidP="00D859FD">
      <w:pPr>
        <w:spacing w:after="0"/>
      </w:pPr>
      <w:r w:rsidRPr="001823EE">
        <w:t xml:space="preserve">PALMA, Clotilde </w:t>
      </w:r>
      <w:proofErr w:type="spellStart"/>
      <w:r w:rsidRPr="001823EE">
        <w:t>Celorico</w:t>
      </w:r>
      <w:proofErr w:type="spellEnd"/>
      <w:r w:rsidRPr="001823EE">
        <w:t xml:space="preserve">; SANTOS, António Carlos dos. A quebra de sigilo bancário para efeitos tributários em Portugal. </w:t>
      </w:r>
      <w:r w:rsidRPr="001823EE">
        <w:rPr>
          <w:b/>
        </w:rPr>
        <w:t xml:space="preserve">Revista Fórum </w:t>
      </w:r>
      <w:r>
        <w:rPr>
          <w:b/>
        </w:rPr>
        <w:t>d</w:t>
      </w:r>
      <w:r w:rsidRPr="001823EE">
        <w:rPr>
          <w:b/>
        </w:rPr>
        <w:t>e Direito Tributário</w:t>
      </w:r>
      <w:r w:rsidRPr="001823EE">
        <w:t xml:space="preserve">, </w:t>
      </w:r>
      <w:r>
        <w:t xml:space="preserve">Belo Horizonte, </w:t>
      </w:r>
      <w:r w:rsidRPr="001823EE">
        <w:t>v.</w:t>
      </w:r>
      <w:r>
        <w:t xml:space="preserve"> </w:t>
      </w:r>
      <w:r w:rsidRPr="001823EE">
        <w:t>10, n.</w:t>
      </w:r>
      <w:r>
        <w:t xml:space="preserve"> </w:t>
      </w:r>
      <w:r w:rsidRPr="001823EE">
        <w:t>58, p.</w:t>
      </w:r>
      <w:r>
        <w:t xml:space="preserve"> </w:t>
      </w:r>
      <w:r w:rsidRPr="001823EE">
        <w:t xml:space="preserve">59-72, </w:t>
      </w:r>
      <w:proofErr w:type="gramStart"/>
      <w:r w:rsidRPr="001823EE">
        <w:t>jul./</w:t>
      </w:r>
      <w:proofErr w:type="gramEnd"/>
      <w:r w:rsidRPr="001823EE">
        <w:t>ago. 2012.</w:t>
      </w:r>
      <w:r w:rsidR="00F05BE9">
        <w:t xml:space="preserve"> </w:t>
      </w:r>
      <w:r w:rsidR="00F05BE9" w:rsidRPr="002B3FDB">
        <w:rPr>
          <w:highlight w:val="yellow"/>
        </w:rPr>
        <w:t>TEM PDF</w:t>
      </w:r>
    </w:p>
    <w:p w:rsidR="00D859FD" w:rsidRDefault="00D859FD" w:rsidP="00D423D2">
      <w:pPr>
        <w:spacing w:after="0"/>
      </w:pPr>
    </w:p>
    <w:p w:rsidR="00881C1D" w:rsidRDefault="009857DB" w:rsidP="00D423D2">
      <w:pPr>
        <w:spacing w:after="0"/>
      </w:pPr>
      <w:r w:rsidRPr="009857DB">
        <w:t>RECEITA FEDERAL</w:t>
      </w:r>
      <w:r>
        <w:t>.</w:t>
      </w:r>
      <w:r w:rsidRPr="00881C1D">
        <w:t xml:space="preserve"> </w:t>
      </w:r>
      <w:r w:rsidR="00881C1D" w:rsidRPr="00881C1D">
        <w:t>Sigilo fiscal e suas exceções de acordo com o Código Tributário Nacional</w:t>
      </w:r>
      <w:r w:rsidR="00881C1D">
        <w:t xml:space="preserve">. </w:t>
      </w:r>
      <w:r w:rsidR="00881C1D" w:rsidRPr="00881C1D">
        <w:rPr>
          <w:b/>
        </w:rPr>
        <w:t>Receita Federal</w:t>
      </w:r>
      <w:r w:rsidR="00881C1D">
        <w:t xml:space="preserve">, Brasília, 19 ago. 2021. Disponível em: </w:t>
      </w:r>
      <w:hyperlink r:id="rId8" w:history="1">
        <w:r w:rsidR="00881C1D" w:rsidRPr="00D22947">
          <w:rPr>
            <w:rStyle w:val="Hyperlink"/>
          </w:rPr>
          <w:t>https://www.gov.br/receitafederal/pt-br/assuntos/orientacao-tributaria/sigilo-fiscal/sigilo-fiscal-excecoes-de-acordo-com-CTN</w:t>
        </w:r>
      </w:hyperlink>
      <w:r w:rsidR="00881C1D">
        <w:t xml:space="preserve">. </w:t>
      </w:r>
      <w:r w:rsidR="00881C1D" w:rsidRPr="00F20708">
        <w:t>Acesso em: 6 jul. 2023</w:t>
      </w:r>
      <w:r w:rsidR="00881C1D">
        <w:t>.</w:t>
      </w:r>
    </w:p>
    <w:p w:rsidR="00E32D85" w:rsidRDefault="00E32D85" w:rsidP="00D423D2">
      <w:pPr>
        <w:spacing w:after="0"/>
      </w:pPr>
    </w:p>
    <w:p w:rsidR="00F37C14" w:rsidRDefault="00E32D85" w:rsidP="00D423D2">
      <w:pPr>
        <w:spacing w:after="0"/>
      </w:pPr>
      <w:r w:rsidRPr="00E32D85">
        <w:t>SUPERIOR TRIBUNAL DE JUSTIÇA</w:t>
      </w:r>
      <w:r>
        <w:t xml:space="preserve">. </w:t>
      </w:r>
      <w:r w:rsidR="00F37C14" w:rsidRPr="00F37C14">
        <w:t>É incabível a quebra de sigilo bancário como medida executiva atípica, decide Terceira Turma</w:t>
      </w:r>
      <w:r w:rsidR="00F37C14">
        <w:t xml:space="preserve">. </w:t>
      </w:r>
      <w:r w:rsidR="00F37C14" w:rsidRPr="00F37C14">
        <w:rPr>
          <w:b/>
        </w:rPr>
        <w:t>STJ - Notícias</w:t>
      </w:r>
      <w:r w:rsidR="00F37C14">
        <w:t xml:space="preserve">, Brasília, 6 dez. 2021. </w:t>
      </w:r>
      <w:r w:rsidR="00F37C14">
        <w:t>Disponível em</w:t>
      </w:r>
      <w:r w:rsidR="00F37C14">
        <w:t xml:space="preserve">: </w:t>
      </w:r>
      <w:hyperlink r:id="rId9" w:history="1">
        <w:r w:rsidR="00F37C14" w:rsidRPr="00D22947">
          <w:rPr>
            <w:rStyle w:val="Hyperlink"/>
          </w:rPr>
          <w:t>https://www.stj.jus.br/sites/portalp/Paginas/Comunicacao/Noticias/06122021-E-incabivel-a-quebra-de-sigilo-bancario-como-medida-executiva-atipica--decide-Terceira-Turma.aspx</w:t>
        </w:r>
      </w:hyperlink>
      <w:r w:rsidR="00F37C14">
        <w:t xml:space="preserve">. </w:t>
      </w:r>
      <w:r w:rsidR="00F37C14" w:rsidRPr="00F20708">
        <w:t>Acesso em: 6 jul. 2023</w:t>
      </w:r>
      <w:r w:rsidR="00F37C14">
        <w:t>.</w:t>
      </w:r>
    </w:p>
    <w:p w:rsidR="006A773E" w:rsidRDefault="006A773E" w:rsidP="00D423D2">
      <w:pPr>
        <w:spacing w:after="0"/>
      </w:pPr>
    </w:p>
    <w:p w:rsidR="006A773E" w:rsidRDefault="006A773E" w:rsidP="00D423D2">
      <w:pPr>
        <w:spacing w:after="0"/>
      </w:pPr>
    </w:p>
    <w:p w:rsidR="006A773E" w:rsidRDefault="006A773E" w:rsidP="00D423D2">
      <w:pPr>
        <w:spacing w:after="0"/>
      </w:pPr>
      <w:r>
        <w:t xml:space="preserve">Jurisprudência – </w:t>
      </w:r>
      <w:r w:rsidRPr="006A773E">
        <w:t>Quebra de Sigilo Fiscal e Bancário</w:t>
      </w:r>
      <w:r>
        <w:t>.</w:t>
      </w:r>
    </w:p>
    <w:p w:rsidR="006A773E" w:rsidRDefault="006A773E" w:rsidP="00D423D2">
      <w:pPr>
        <w:spacing w:after="0"/>
      </w:pPr>
      <w:hyperlink r:id="rId10" w:history="1">
        <w:r w:rsidRPr="00D22947">
          <w:rPr>
            <w:rStyle w:val="Hyperlink"/>
          </w:rPr>
          <w:t>https://www.jusbrasil.com.br/jurisprudencia/busca?q=quebra+de+sigilo+fiscal+e+banc%C3%A1rio</w:t>
        </w:r>
      </w:hyperlink>
    </w:p>
    <w:p w:rsidR="006A773E" w:rsidRDefault="006A773E" w:rsidP="00D423D2">
      <w:pPr>
        <w:spacing w:after="0"/>
      </w:pPr>
    </w:p>
    <w:sectPr w:rsidR="006A7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D2"/>
    <w:rsid w:val="00081644"/>
    <w:rsid w:val="000F1425"/>
    <w:rsid w:val="001823EE"/>
    <w:rsid w:val="001B4A9C"/>
    <w:rsid w:val="002B3FDB"/>
    <w:rsid w:val="002C3B17"/>
    <w:rsid w:val="00393C9E"/>
    <w:rsid w:val="003B6B33"/>
    <w:rsid w:val="005B328B"/>
    <w:rsid w:val="006420D5"/>
    <w:rsid w:val="006A773E"/>
    <w:rsid w:val="008313A9"/>
    <w:rsid w:val="008625B8"/>
    <w:rsid w:val="00881C1D"/>
    <w:rsid w:val="009857DB"/>
    <w:rsid w:val="00A9305C"/>
    <w:rsid w:val="00AC5EDA"/>
    <w:rsid w:val="00D423D2"/>
    <w:rsid w:val="00D859FD"/>
    <w:rsid w:val="00DF6EF9"/>
    <w:rsid w:val="00E32D85"/>
    <w:rsid w:val="00E72EA0"/>
    <w:rsid w:val="00E93D26"/>
    <w:rsid w:val="00F05BE9"/>
    <w:rsid w:val="00F20708"/>
    <w:rsid w:val="00F3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BCBC"/>
  <w15:chartTrackingRefBased/>
  <w15:docId w15:val="{5C4E1AD3-5303-4BB4-8E1A-4E7AFCA0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20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receitafederal/pt-br/assuntos/orientacao-tributaria/sigilo-fiscal/sigilo-fiscal-excecoes-de-acordo-com-CT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jur.com.br/2017-abr-10/mp-debate-particularidades-atuais-quebra-sigilo-bancario-part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jur.com.br/2017-abr-03/mp-debate-particularidades-atuais-quebra-sigilo-bancario-part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jus.com.br/artigos/24547" TargetMode="External"/><Relationship Id="rId10" Type="http://schemas.openxmlformats.org/officeDocument/2006/relationships/hyperlink" Target="https://www.jusbrasil.com.br/jurisprudencia/busca?q=quebra+de+sigilo+fiscal+e+banc%C3%A1rio" TargetMode="External"/><Relationship Id="rId4" Type="http://schemas.openxmlformats.org/officeDocument/2006/relationships/hyperlink" Target="https://jus.com.br/artigos/20739" TargetMode="External"/><Relationship Id="rId9" Type="http://schemas.openxmlformats.org/officeDocument/2006/relationships/hyperlink" Target="https://www.stj.jus.br/sites/portalp/Paginas/Comunicacao/Noticias/06122021-E-incabivel-a-quebra-de-sigilo-bancario-como-medida-executiva-atipica--decide-Terceira-Turma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24</cp:revision>
  <dcterms:created xsi:type="dcterms:W3CDTF">2023-07-06T12:46:00Z</dcterms:created>
  <dcterms:modified xsi:type="dcterms:W3CDTF">2023-07-06T14:28:00Z</dcterms:modified>
</cp:coreProperties>
</file>