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AE3" w:rsidRDefault="00590AEE" w:rsidP="005E2AE3">
      <w:pPr>
        <w:jc w:val="center"/>
        <w:rPr>
          <w:sz w:val="30"/>
          <w:szCs w:val="30"/>
        </w:rPr>
      </w:pPr>
      <w:r>
        <w:rPr>
          <w:sz w:val="30"/>
          <w:szCs w:val="30"/>
        </w:rPr>
        <w:t xml:space="preserve">Relatório de Atividades nº </w:t>
      </w:r>
      <w:r w:rsidR="0073167B">
        <w:rPr>
          <w:sz w:val="30"/>
          <w:szCs w:val="30"/>
        </w:rPr>
        <w:t>0</w:t>
      </w:r>
      <w:r w:rsidR="00871313">
        <w:rPr>
          <w:sz w:val="30"/>
          <w:szCs w:val="30"/>
        </w:rPr>
        <w:t>3</w:t>
      </w:r>
      <w:r w:rsidR="005E2AE3">
        <w:rPr>
          <w:sz w:val="30"/>
          <w:szCs w:val="30"/>
        </w:rPr>
        <w:t xml:space="preserve"> / 202</w:t>
      </w:r>
      <w:r w:rsidR="0073167B">
        <w:rPr>
          <w:sz w:val="30"/>
          <w:szCs w:val="30"/>
        </w:rPr>
        <w:t>4</w:t>
      </w:r>
    </w:p>
    <w:p w:rsidR="005E2AE3" w:rsidRDefault="005E2AE3" w:rsidP="005E2AE3">
      <w:pPr>
        <w:jc w:val="center"/>
        <w:rPr>
          <w:sz w:val="30"/>
          <w:szCs w:val="30"/>
        </w:rPr>
      </w:pPr>
      <w:r>
        <w:rPr>
          <w:sz w:val="30"/>
          <w:szCs w:val="30"/>
        </w:rPr>
        <w:t>Biblioteca / Espaço Memória</w:t>
      </w:r>
    </w:p>
    <w:p w:rsidR="00B85540" w:rsidRDefault="00B85540" w:rsidP="006604B7"/>
    <w:p w:rsidR="005E2AE3" w:rsidRDefault="00677DE9" w:rsidP="006604B7">
      <w:r>
        <w:br/>
      </w:r>
      <w:r w:rsidR="005E2AE3">
        <w:t>O presente relatório refere-se às atividades de pesquisa, seleção e organização de informações, alimentação e atualização de conteúdos no site do Espaço Memória, na página da Biblioteca e em partes do Portal Web da JFPE, realizadas remotamente em Home Offi</w:t>
      </w:r>
      <w:r w:rsidR="00DB0C15">
        <w:t xml:space="preserve">ce no período entre </w:t>
      </w:r>
      <w:r w:rsidR="00871313">
        <w:t>29</w:t>
      </w:r>
      <w:r w:rsidR="00453DEA">
        <w:t xml:space="preserve"> de </w:t>
      </w:r>
      <w:r w:rsidR="00B85540">
        <w:t>janeiro</w:t>
      </w:r>
      <w:r w:rsidR="00DB0C15">
        <w:t xml:space="preserve"> </w:t>
      </w:r>
      <w:r w:rsidR="00871313">
        <w:t xml:space="preserve">e 02 de fevereiro </w:t>
      </w:r>
      <w:r w:rsidR="005E2AE3">
        <w:t>de 202</w:t>
      </w:r>
      <w:r w:rsidR="0073167B">
        <w:t>4</w:t>
      </w:r>
      <w:r w:rsidR="005E2AE3">
        <w:t xml:space="preserve">. </w:t>
      </w:r>
    </w:p>
    <w:p w:rsidR="006604B7" w:rsidRDefault="005E2AE3" w:rsidP="005E2AE3">
      <w:pPr>
        <w:jc w:val="both"/>
      </w:pPr>
      <w:r>
        <w:t xml:space="preserve"> </w:t>
      </w:r>
      <w:bookmarkStart w:id="0" w:name="_GoBack"/>
      <w:bookmarkEnd w:id="0"/>
    </w:p>
    <w:p w:rsidR="005E2AE3" w:rsidRDefault="005E2AE3" w:rsidP="005E2AE3">
      <w:pPr>
        <w:jc w:val="both"/>
      </w:pPr>
      <w:r>
        <w:t>As atividades realizadas estão descritas em tópicos: *</w:t>
      </w:r>
    </w:p>
    <w:p w:rsidR="005E2AE3" w:rsidRDefault="005E2AE3" w:rsidP="005E2AE3">
      <w:pPr>
        <w:ind w:left="360"/>
        <w:jc w:val="both"/>
      </w:pPr>
      <w:r>
        <w:t xml:space="preserve">   </w:t>
      </w:r>
    </w:p>
    <w:p w:rsidR="00B85540" w:rsidRDefault="00B85540" w:rsidP="005E2AE3">
      <w:pPr>
        <w:ind w:left="360"/>
        <w:jc w:val="both"/>
      </w:pPr>
    </w:p>
    <w:p w:rsidR="005E2AE3" w:rsidRDefault="008E3D51" w:rsidP="008E3D51">
      <w:pPr>
        <w:pStyle w:val="PargrafodaLista"/>
        <w:numPr>
          <w:ilvl w:val="0"/>
          <w:numId w:val="6"/>
        </w:numPr>
        <w:jc w:val="both"/>
      </w:pPr>
      <w:r w:rsidRPr="008E3D51">
        <w:t>Acréscimo das informações de nova servidora que tomou posse na JFPE no ano de 2024. Na página do Espaço Memória</w:t>
      </w:r>
      <w:r w:rsidR="005E2AE3">
        <w:t>.</w:t>
      </w:r>
    </w:p>
    <w:p w:rsidR="005E2AE3" w:rsidRDefault="005E2AE3" w:rsidP="005E2AE3">
      <w:pPr>
        <w:pStyle w:val="PargrafodaLista"/>
      </w:pPr>
    </w:p>
    <w:p w:rsidR="005E2AE3" w:rsidRDefault="008E3D51" w:rsidP="008E3D51">
      <w:pPr>
        <w:pStyle w:val="PargrafodaLista"/>
        <w:numPr>
          <w:ilvl w:val="0"/>
          <w:numId w:val="6"/>
        </w:numPr>
        <w:jc w:val="both"/>
      </w:pPr>
      <w:r w:rsidRPr="008E3D51">
        <w:t>Realização de nova pesquisa de artigos e livros em bases de dados da área jurídica on-line e na web, sobre tema solicitado pela juíza Danielle Souza</w:t>
      </w:r>
      <w:r w:rsidR="005E2AE3">
        <w:t>.</w:t>
      </w:r>
    </w:p>
    <w:p w:rsidR="005E2AE3" w:rsidRDefault="005E2AE3" w:rsidP="005E2AE3">
      <w:pPr>
        <w:pStyle w:val="PargrafodaLista"/>
      </w:pPr>
    </w:p>
    <w:p w:rsidR="005E2AE3" w:rsidRDefault="008E3D51" w:rsidP="008E3D51">
      <w:pPr>
        <w:pStyle w:val="PargrafodaLista"/>
        <w:numPr>
          <w:ilvl w:val="0"/>
          <w:numId w:val="6"/>
        </w:numPr>
        <w:jc w:val="both"/>
      </w:pPr>
      <w:r w:rsidRPr="008E3D51">
        <w:t>Auxílio à Lourdinha na revisão e ajustes no preenchimento do Formulário do CNJ sobre a Gestão de Memória e Biblioteca</w:t>
      </w:r>
      <w:r w:rsidR="005E2AE3">
        <w:t>.</w:t>
      </w:r>
    </w:p>
    <w:p w:rsidR="005E2AE3" w:rsidRDefault="005E2AE3" w:rsidP="005E2AE3">
      <w:pPr>
        <w:pStyle w:val="PargrafodaLista"/>
      </w:pPr>
    </w:p>
    <w:p w:rsidR="005E2AE3" w:rsidRDefault="008E3D51" w:rsidP="008E3D51">
      <w:pPr>
        <w:pStyle w:val="PargrafodaLista"/>
        <w:numPr>
          <w:ilvl w:val="0"/>
          <w:numId w:val="6"/>
        </w:numPr>
        <w:jc w:val="both"/>
      </w:pPr>
      <w:r w:rsidRPr="008E3D51">
        <w:t xml:space="preserve">Acréscimo das informações de novas Portarias nos de 2023 e 2024, com inserção dos </w:t>
      </w:r>
      <w:proofErr w:type="spellStart"/>
      <w:r w:rsidRPr="008E3D51">
        <w:t>pdf</w:t>
      </w:r>
      <w:proofErr w:type="spellEnd"/>
      <w:r w:rsidRPr="008E3D51">
        <w:t xml:space="preserve"> respectivos, no novo sistema que vai abrigar e disponibilizar as Portarias DF</w:t>
      </w:r>
      <w:r w:rsidR="005E2AE3">
        <w:t>.</w:t>
      </w:r>
    </w:p>
    <w:p w:rsidR="005E2AE3" w:rsidRDefault="005E2AE3" w:rsidP="005E2AE3">
      <w:pPr>
        <w:pStyle w:val="PargrafodaLista"/>
      </w:pPr>
    </w:p>
    <w:p w:rsidR="005E2AE3" w:rsidRDefault="008E3D51" w:rsidP="008E3D51">
      <w:pPr>
        <w:pStyle w:val="PargrafodaLista"/>
        <w:numPr>
          <w:ilvl w:val="0"/>
          <w:numId w:val="6"/>
        </w:numPr>
        <w:jc w:val="both"/>
      </w:pPr>
      <w:r w:rsidRPr="008E3D51">
        <w:t>Ajustes</w:t>
      </w:r>
      <w:r>
        <w:t xml:space="preserve"> e atualização</w:t>
      </w:r>
      <w:r w:rsidRPr="008E3D51">
        <w:t xml:space="preserve"> em informações da página inicial da Biblioteca</w:t>
      </w:r>
      <w:r w:rsidR="005E2AE3">
        <w:t>.</w:t>
      </w:r>
    </w:p>
    <w:p w:rsidR="005E2AE3" w:rsidRDefault="005E2AE3" w:rsidP="005E2AE3">
      <w:pPr>
        <w:pStyle w:val="PargrafodaLista"/>
      </w:pPr>
    </w:p>
    <w:p w:rsidR="005E2AE3" w:rsidRDefault="008E3D51" w:rsidP="008E3D51">
      <w:pPr>
        <w:pStyle w:val="PargrafodaLista"/>
        <w:numPr>
          <w:ilvl w:val="0"/>
          <w:numId w:val="6"/>
        </w:numPr>
        <w:jc w:val="both"/>
      </w:pPr>
      <w:r w:rsidRPr="008E3D51">
        <w:t>Revisão geral e atualização da informação da vara atual de alguns juízes que atuam na JFPE na parte da Produção Intelectual. Além de correções de erros no texto, remanescentes ainda da migração do site. Na página da Biblioteca</w:t>
      </w:r>
      <w:r w:rsidR="005E2AE3">
        <w:t>.</w:t>
      </w:r>
    </w:p>
    <w:p w:rsidR="002D30E8" w:rsidRDefault="002D30E8" w:rsidP="002D30E8">
      <w:pPr>
        <w:pStyle w:val="PargrafodaLista"/>
      </w:pPr>
    </w:p>
    <w:p w:rsidR="002D30E8" w:rsidRDefault="008E3D51" w:rsidP="008E3D51">
      <w:pPr>
        <w:pStyle w:val="PargrafodaLista"/>
        <w:numPr>
          <w:ilvl w:val="0"/>
          <w:numId w:val="6"/>
        </w:numPr>
        <w:jc w:val="both"/>
      </w:pPr>
      <w:r w:rsidRPr="008E3D51">
        <w:t xml:space="preserve">Revisão geral da quantidade de Portarias da Direção do Foro com link para seu respectivo </w:t>
      </w:r>
      <w:proofErr w:type="spellStart"/>
      <w:r w:rsidRPr="008E3D51">
        <w:t>pdf</w:t>
      </w:r>
      <w:proofErr w:type="spellEnd"/>
      <w:r w:rsidRPr="008E3D51">
        <w:t xml:space="preserve">, em todos os anos das décadas de 2010 e 2020, a partir da comparação dos arquivos dos </w:t>
      </w:r>
      <w:proofErr w:type="spellStart"/>
      <w:r w:rsidRPr="008E3D51">
        <w:t>pdfs</w:t>
      </w:r>
      <w:proofErr w:type="spellEnd"/>
      <w:r w:rsidRPr="008E3D51">
        <w:t xml:space="preserve"> salvos no computador e as informações das Portarias DF que estão inseridas tanto no Portal da JFPE, como no novo sistema que estão sendo acrescentadas. Então foram feitos os ajustes ou acréscimo de portarias quando necessário</w:t>
      </w:r>
      <w:r w:rsidR="002D30E8">
        <w:t>.</w:t>
      </w:r>
    </w:p>
    <w:p w:rsidR="002D30E8" w:rsidRDefault="002D30E8" w:rsidP="002D30E8">
      <w:pPr>
        <w:pStyle w:val="PargrafodaLista"/>
      </w:pPr>
    </w:p>
    <w:p w:rsidR="00C845A5" w:rsidRDefault="0013313E" w:rsidP="0013313E">
      <w:pPr>
        <w:pStyle w:val="PargrafodaLista"/>
        <w:numPr>
          <w:ilvl w:val="0"/>
          <w:numId w:val="6"/>
        </w:numPr>
        <w:jc w:val="both"/>
      </w:pPr>
      <w:r w:rsidRPr="0013313E">
        <w:t xml:space="preserve">Ajuste e atualização em informações na parte das Diretrizes de Publicação da Revista Jurídica da SJPE, feitas na página da própria revista. Solicitado </w:t>
      </w:r>
      <w:proofErr w:type="spellStart"/>
      <w:r w:rsidRPr="0013313E">
        <w:t>pelasetor</w:t>
      </w:r>
      <w:proofErr w:type="spellEnd"/>
      <w:r w:rsidRPr="0013313E">
        <w:t xml:space="preserve"> de comunicação</w:t>
      </w:r>
      <w:r w:rsidR="00C845A5">
        <w:t>.</w:t>
      </w:r>
    </w:p>
    <w:p w:rsidR="005E2AE3" w:rsidRDefault="005E2AE3" w:rsidP="003F7F1B"/>
    <w:p w:rsidR="005E2AE3" w:rsidRDefault="005E2AE3" w:rsidP="005E2AE3">
      <w:pPr>
        <w:numPr>
          <w:ilvl w:val="0"/>
          <w:numId w:val="6"/>
        </w:numPr>
        <w:jc w:val="both"/>
      </w:pPr>
      <w:r>
        <w:t>Inserção de Portarias da Direção do Foro, no ano de 202</w:t>
      </w:r>
      <w:r w:rsidR="00B85540">
        <w:t>4</w:t>
      </w:r>
      <w:r>
        <w:t xml:space="preserve">, na parte dos Atos Normativos dentro do Portal da JFPE, com link para </w:t>
      </w:r>
      <w:proofErr w:type="spellStart"/>
      <w:r>
        <w:rPr>
          <w:i/>
        </w:rPr>
        <w:t>pdf</w:t>
      </w:r>
      <w:proofErr w:type="spellEnd"/>
      <w:r>
        <w:rPr>
          <w:i/>
        </w:rPr>
        <w:t xml:space="preserve"> </w:t>
      </w:r>
      <w:r>
        <w:t>e as informações de número e ano, assim como ementas e datas de disponibilização no DEA da SJPE.</w:t>
      </w:r>
    </w:p>
    <w:p w:rsidR="005E2AE3" w:rsidRDefault="005E2AE3" w:rsidP="005E2AE3">
      <w:pPr>
        <w:pStyle w:val="PargrafodaLista"/>
      </w:pPr>
    </w:p>
    <w:p w:rsidR="005E2AE3" w:rsidRDefault="005E2AE3" w:rsidP="005E2AE3">
      <w:pPr>
        <w:numPr>
          <w:ilvl w:val="0"/>
          <w:numId w:val="6"/>
        </w:numPr>
        <w:jc w:val="both"/>
      </w:pPr>
      <w:r>
        <w:t xml:space="preserve">Contatos frequentes com </w:t>
      </w:r>
      <w:r w:rsidR="00702CE5">
        <w:t>a equipe da Biblioteca</w:t>
      </w:r>
      <w:r>
        <w:t>, tratando das demandas de atividades.</w:t>
      </w:r>
    </w:p>
    <w:p w:rsidR="00F57F26" w:rsidRDefault="00F57F26" w:rsidP="00F57F26">
      <w:pPr>
        <w:jc w:val="both"/>
      </w:pPr>
    </w:p>
    <w:p w:rsidR="005E2AE3" w:rsidRDefault="005E2AE3" w:rsidP="005E2AE3">
      <w:pPr>
        <w:jc w:val="both"/>
      </w:pPr>
    </w:p>
    <w:p w:rsidR="005E2AE3" w:rsidRDefault="005E2AE3" w:rsidP="005E2AE3">
      <w:pPr>
        <w:jc w:val="both"/>
      </w:pPr>
      <w:r>
        <w:t>* Todas as atividades foram solicitadas pela Biblioteca / Espaço Memória.</w:t>
      </w:r>
    </w:p>
    <w:p w:rsidR="00B85540" w:rsidRDefault="00B85540" w:rsidP="005E2AE3">
      <w:pPr>
        <w:rPr>
          <w:b/>
        </w:rPr>
      </w:pPr>
    </w:p>
    <w:p w:rsidR="005E2AE3" w:rsidRDefault="00210814" w:rsidP="005E2AE3">
      <w:pPr>
        <w:rPr>
          <w:b/>
        </w:rPr>
      </w:pPr>
      <w:r>
        <w:rPr>
          <w:b/>
        </w:rPr>
        <w:br/>
      </w:r>
      <w:r w:rsidR="005E2AE3">
        <w:rPr>
          <w:b/>
        </w:rPr>
        <w:t>Igor Pires Lima</w:t>
      </w:r>
    </w:p>
    <w:p w:rsidR="00D604CE" w:rsidRPr="005E2AE3" w:rsidRDefault="00590AEE" w:rsidP="005E2AE3">
      <w:pPr>
        <w:jc w:val="center"/>
      </w:pPr>
      <w:r>
        <w:t xml:space="preserve">Garanhuns, </w:t>
      </w:r>
      <w:r w:rsidR="00871313" w:rsidRPr="00871313">
        <w:t xml:space="preserve">02 de fevereiro </w:t>
      </w:r>
      <w:r w:rsidR="005E2AE3">
        <w:t>de 202</w:t>
      </w:r>
      <w:r w:rsidR="0073167B">
        <w:t>4</w:t>
      </w:r>
    </w:p>
    <w:sectPr w:rsidR="00D604CE" w:rsidRPr="005E2AE3" w:rsidSect="009A42F8">
      <w:pgSz w:w="11906" w:h="16838"/>
      <w:pgMar w:top="993" w:right="1701" w:bottom="99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475F4"/>
    <w:multiLevelType w:val="multilevel"/>
    <w:tmpl w:val="E80499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0C"/>
    <w:rsid w:val="00000DA2"/>
    <w:rsid w:val="00005617"/>
    <w:rsid w:val="00006BC8"/>
    <w:rsid w:val="0001443B"/>
    <w:rsid w:val="00017BE2"/>
    <w:rsid w:val="00024BE9"/>
    <w:rsid w:val="00033797"/>
    <w:rsid w:val="00035149"/>
    <w:rsid w:val="00042D30"/>
    <w:rsid w:val="000432E0"/>
    <w:rsid w:val="00053194"/>
    <w:rsid w:val="000531CB"/>
    <w:rsid w:val="000537D3"/>
    <w:rsid w:val="000652A1"/>
    <w:rsid w:val="000773E2"/>
    <w:rsid w:val="000853B5"/>
    <w:rsid w:val="00092A05"/>
    <w:rsid w:val="000A10AA"/>
    <w:rsid w:val="000C436F"/>
    <w:rsid w:val="000C655B"/>
    <w:rsid w:val="000D280A"/>
    <w:rsid w:val="000F4F0A"/>
    <w:rsid w:val="000F7132"/>
    <w:rsid w:val="0010233F"/>
    <w:rsid w:val="00104230"/>
    <w:rsid w:val="00106F3A"/>
    <w:rsid w:val="00111940"/>
    <w:rsid w:val="0011312C"/>
    <w:rsid w:val="001179E4"/>
    <w:rsid w:val="00121398"/>
    <w:rsid w:val="0013313E"/>
    <w:rsid w:val="00140AE9"/>
    <w:rsid w:val="00143C3F"/>
    <w:rsid w:val="00144ADB"/>
    <w:rsid w:val="00156EEA"/>
    <w:rsid w:val="00163B08"/>
    <w:rsid w:val="00191085"/>
    <w:rsid w:val="0019430E"/>
    <w:rsid w:val="001A240C"/>
    <w:rsid w:val="001A2A92"/>
    <w:rsid w:val="001A71A0"/>
    <w:rsid w:val="001B0119"/>
    <w:rsid w:val="001B5456"/>
    <w:rsid w:val="001C2005"/>
    <w:rsid w:val="001D2577"/>
    <w:rsid w:val="001D2FEE"/>
    <w:rsid w:val="001D3B7C"/>
    <w:rsid w:val="001F113D"/>
    <w:rsid w:val="00210814"/>
    <w:rsid w:val="00211758"/>
    <w:rsid w:val="00212AB0"/>
    <w:rsid w:val="00215388"/>
    <w:rsid w:val="00223FAD"/>
    <w:rsid w:val="00232A49"/>
    <w:rsid w:val="00232F95"/>
    <w:rsid w:val="00233489"/>
    <w:rsid w:val="002366FD"/>
    <w:rsid w:val="0024142C"/>
    <w:rsid w:val="002452CF"/>
    <w:rsid w:val="00250F24"/>
    <w:rsid w:val="00260EAF"/>
    <w:rsid w:val="00261EBF"/>
    <w:rsid w:val="002659EC"/>
    <w:rsid w:val="002720D3"/>
    <w:rsid w:val="00281983"/>
    <w:rsid w:val="0029017C"/>
    <w:rsid w:val="00292821"/>
    <w:rsid w:val="00293C43"/>
    <w:rsid w:val="002A7943"/>
    <w:rsid w:val="002B0FC7"/>
    <w:rsid w:val="002D30E8"/>
    <w:rsid w:val="002F6C66"/>
    <w:rsid w:val="00310F87"/>
    <w:rsid w:val="003139B3"/>
    <w:rsid w:val="00322E47"/>
    <w:rsid w:val="0032333C"/>
    <w:rsid w:val="00333A68"/>
    <w:rsid w:val="0034126D"/>
    <w:rsid w:val="0034589F"/>
    <w:rsid w:val="003538CD"/>
    <w:rsid w:val="00356414"/>
    <w:rsid w:val="003724A3"/>
    <w:rsid w:val="003807FC"/>
    <w:rsid w:val="00396766"/>
    <w:rsid w:val="00396D8B"/>
    <w:rsid w:val="003C45CE"/>
    <w:rsid w:val="003C5907"/>
    <w:rsid w:val="003D1CDF"/>
    <w:rsid w:val="003E118B"/>
    <w:rsid w:val="003E45CE"/>
    <w:rsid w:val="003E5046"/>
    <w:rsid w:val="003F7F1B"/>
    <w:rsid w:val="00403FE0"/>
    <w:rsid w:val="004147F2"/>
    <w:rsid w:val="00431D7B"/>
    <w:rsid w:val="004342FD"/>
    <w:rsid w:val="00437F07"/>
    <w:rsid w:val="00453B2B"/>
    <w:rsid w:val="00453DEA"/>
    <w:rsid w:val="00471337"/>
    <w:rsid w:val="004748ED"/>
    <w:rsid w:val="00491BFE"/>
    <w:rsid w:val="004B5B01"/>
    <w:rsid w:val="004B7D10"/>
    <w:rsid w:val="004D49DA"/>
    <w:rsid w:val="004D5F4C"/>
    <w:rsid w:val="004E0A28"/>
    <w:rsid w:val="004F79B6"/>
    <w:rsid w:val="00505B96"/>
    <w:rsid w:val="00515106"/>
    <w:rsid w:val="00521795"/>
    <w:rsid w:val="0053280F"/>
    <w:rsid w:val="00553A53"/>
    <w:rsid w:val="005840D5"/>
    <w:rsid w:val="00590AEE"/>
    <w:rsid w:val="005A6021"/>
    <w:rsid w:val="005C7997"/>
    <w:rsid w:val="005D5556"/>
    <w:rsid w:val="005D564A"/>
    <w:rsid w:val="005E2AE3"/>
    <w:rsid w:val="005E2DEC"/>
    <w:rsid w:val="005E4FF3"/>
    <w:rsid w:val="005F6B08"/>
    <w:rsid w:val="005F7722"/>
    <w:rsid w:val="005F792D"/>
    <w:rsid w:val="006014FA"/>
    <w:rsid w:val="00605F98"/>
    <w:rsid w:val="00607421"/>
    <w:rsid w:val="00626CC2"/>
    <w:rsid w:val="00650A75"/>
    <w:rsid w:val="0065108C"/>
    <w:rsid w:val="006604B7"/>
    <w:rsid w:val="00671D87"/>
    <w:rsid w:val="00673446"/>
    <w:rsid w:val="0067473B"/>
    <w:rsid w:val="00675DB2"/>
    <w:rsid w:val="00677DE9"/>
    <w:rsid w:val="00685840"/>
    <w:rsid w:val="006B528E"/>
    <w:rsid w:val="006B602C"/>
    <w:rsid w:val="006C18B8"/>
    <w:rsid w:val="006E0589"/>
    <w:rsid w:val="006E269A"/>
    <w:rsid w:val="006F13C2"/>
    <w:rsid w:val="006F757F"/>
    <w:rsid w:val="00702CE5"/>
    <w:rsid w:val="0070481E"/>
    <w:rsid w:val="00715DD7"/>
    <w:rsid w:val="0073167B"/>
    <w:rsid w:val="00736942"/>
    <w:rsid w:val="00740C03"/>
    <w:rsid w:val="00751C0C"/>
    <w:rsid w:val="0075677A"/>
    <w:rsid w:val="007856B6"/>
    <w:rsid w:val="007963F7"/>
    <w:rsid w:val="007A03B9"/>
    <w:rsid w:val="007A4D11"/>
    <w:rsid w:val="007B46E2"/>
    <w:rsid w:val="007B6536"/>
    <w:rsid w:val="007C4DEA"/>
    <w:rsid w:val="007C7060"/>
    <w:rsid w:val="007D3404"/>
    <w:rsid w:val="007D4B7E"/>
    <w:rsid w:val="007E5084"/>
    <w:rsid w:val="007F5646"/>
    <w:rsid w:val="00802009"/>
    <w:rsid w:val="0080236C"/>
    <w:rsid w:val="008023E9"/>
    <w:rsid w:val="00813D18"/>
    <w:rsid w:val="00826023"/>
    <w:rsid w:val="00827A30"/>
    <w:rsid w:val="008300C1"/>
    <w:rsid w:val="008369CA"/>
    <w:rsid w:val="00844609"/>
    <w:rsid w:val="00857DF0"/>
    <w:rsid w:val="00871313"/>
    <w:rsid w:val="00871522"/>
    <w:rsid w:val="008B3B18"/>
    <w:rsid w:val="008B4040"/>
    <w:rsid w:val="008E3D51"/>
    <w:rsid w:val="008E5831"/>
    <w:rsid w:val="008E6881"/>
    <w:rsid w:val="00901158"/>
    <w:rsid w:val="0090748C"/>
    <w:rsid w:val="00907BAC"/>
    <w:rsid w:val="009339A8"/>
    <w:rsid w:val="00946ABF"/>
    <w:rsid w:val="00951122"/>
    <w:rsid w:val="0098018F"/>
    <w:rsid w:val="0098169E"/>
    <w:rsid w:val="009829DB"/>
    <w:rsid w:val="009874B9"/>
    <w:rsid w:val="00996116"/>
    <w:rsid w:val="00996798"/>
    <w:rsid w:val="009A3BD6"/>
    <w:rsid w:val="009A42F8"/>
    <w:rsid w:val="009B65AE"/>
    <w:rsid w:val="009C55A8"/>
    <w:rsid w:val="00A0020C"/>
    <w:rsid w:val="00A03D81"/>
    <w:rsid w:val="00A262CD"/>
    <w:rsid w:val="00A4233E"/>
    <w:rsid w:val="00A557CF"/>
    <w:rsid w:val="00A61726"/>
    <w:rsid w:val="00A629F7"/>
    <w:rsid w:val="00A65509"/>
    <w:rsid w:val="00A90BB7"/>
    <w:rsid w:val="00AA1279"/>
    <w:rsid w:val="00AB390A"/>
    <w:rsid w:val="00AB3F96"/>
    <w:rsid w:val="00AC774E"/>
    <w:rsid w:val="00AD2A3A"/>
    <w:rsid w:val="00AF2962"/>
    <w:rsid w:val="00AF2EBE"/>
    <w:rsid w:val="00B01BC4"/>
    <w:rsid w:val="00B203FF"/>
    <w:rsid w:val="00B27741"/>
    <w:rsid w:val="00B308D1"/>
    <w:rsid w:val="00B35BC4"/>
    <w:rsid w:val="00B36906"/>
    <w:rsid w:val="00B44F5D"/>
    <w:rsid w:val="00B46E5D"/>
    <w:rsid w:val="00B659D5"/>
    <w:rsid w:val="00B66E2E"/>
    <w:rsid w:val="00B729B9"/>
    <w:rsid w:val="00B8042E"/>
    <w:rsid w:val="00B85540"/>
    <w:rsid w:val="00B964C2"/>
    <w:rsid w:val="00BB4B8E"/>
    <w:rsid w:val="00BC13CE"/>
    <w:rsid w:val="00BC1A8B"/>
    <w:rsid w:val="00BE37C9"/>
    <w:rsid w:val="00BF5C47"/>
    <w:rsid w:val="00C01952"/>
    <w:rsid w:val="00C027AF"/>
    <w:rsid w:val="00C125AD"/>
    <w:rsid w:val="00C13219"/>
    <w:rsid w:val="00C1351F"/>
    <w:rsid w:val="00C166E4"/>
    <w:rsid w:val="00C170B6"/>
    <w:rsid w:val="00C21043"/>
    <w:rsid w:val="00C5284F"/>
    <w:rsid w:val="00C52BA3"/>
    <w:rsid w:val="00C53531"/>
    <w:rsid w:val="00C60A0A"/>
    <w:rsid w:val="00C70489"/>
    <w:rsid w:val="00C7563B"/>
    <w:rsid w:val="00C83735"/>
    <w:rsid w:val="00C845A5"/>
    <w:rsid w:val="00C865F7"/>
    <w:rsid w:val="00CA0913"/>
    <w:rsid w:val="00CB16D7"/>
    <w:rsid w:val="00CB3E57"/>
    <w:rsid w:val="00CB52C0"/>
    <w:rsid w:val="00CC115A"/>
    <w:rsid w:val="00CD19CF"/>
    <w:rsid w:val="00CD4C98"/>
    <w:rsid w:val="00CD7A4E"/>
    <w:rsid w:val="00D003F9"/>
    <w:rsid w:val="00D0121C"/>
    <w:rsid w:val="00D36673"/>
    <w:rsid w:val="00D43831"/>
    <w:rsid w:val="00D5022D"/>
    <w:rsid w:val="00D52589"/>
    <w:rsid w:val="00D604CE"/>
    <w:rsid w:val="00D874DE"/>
    <w:rsid w:val="00DB0C15"/>
    <w:rsid w:val="00DB1C06"/>
    <w:rsid w:val="00DB5064"/>
    <w:rsid w:val="00DE03C9"/>
    <w:rsid w:val="00DF4F53"/>
    <w:rsid w:val="00E0485B"/>
    <w:rsid w:val="00E07D65"/>
    <w:rsid w:val="00E130F5"/>
    <w:rsid w:val="00E13793"/>
    <w:rsid w:val="00E2495F"/>
    <w:rsid w:val="00E260ED"/>
    <w:rsid w:val="00E26222"/>
    <w:rsid w:val="00E369AB"/>
    <w:rsid w:val="00E6472B"/>
    <w:rsid w:val="00E7507D"/>
    <w:rsid w:val="00E76F25"/>
    <w:rsid w:val="00E96A56"/>
    <w:rsid w:val="00EA6ED8"/>
    <w:rsid w:val="00EB1024"/>
    <w:rsid w:val="00ED034B"/>
    <w:rsid w:val="00ED1459"/>
    <w:rsid w:val="00ED76B3"/>
    <w:rsid w:val="00EF0ADE"/>
    <w:rsid w:val="00EF108A"/>
    <w:rsid w:val="00EF42DA"/>
    <w:rsid w:val="00F02502"/>
    <w:rsid w:val="00F050B3"/>
    <w:rsid w:val="00F05DB0"/>
    <w:rsid w:val="00F076D0"/>
    <w:rsid w:val="00F07F1D"/>
    <w:rsid w:val="00F24300"/>
    <w:rsid w:val="00F5038F"/>
    <w:rsid w:val="00F52A72"/>
    <w:rsid w:val="00F5632D"/>
    <w:rsid w:val="00F57F26"/>
    <w:rsid w:val="00F6198E"/>
    <w:rsid w:val="00F74A98"/>
    <w:rsid w:val="00F81AFE"/>
    <w:rsid w:val="00F82EF2"/>
    <w:rsid w:val="00F83F3E"/>
    <w:rsid w:val="00F87633"/>
    <w:rsid w:val="00F94268"/>
    <w:rsid w:val="00F9452D"/>
    <w:rsid w:val="00FC09C1"/>
    <w:rsid w:val="00FC36F0"/>
    <w:rsid w:val="00FC7D93"/>
    <w:rsid w:val="00FD4279"/>
    <w:rsid w:val="00FE463F"/>
    <w:rsid w:val="00FE4B97"/>
    <w:rsid w:val="00FE692E"/>
    <w:rsid w:val="00FE6F3C"/>
    <w:rsid w:val="00FE7D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31CA"/>
  <w15:chartTrackingRefBased/>
  <w15:docId w15:val="{1FC5B58F-7BD2-4E82-BD35-E847C2B9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020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0020C"/>
    <w:pPr>
      <w:ind w:left="720"/>
      <w:contextualSpacing/>
    </w:pPr>
  </w:style>
  <w:style w:type="character" w:customStyle="1" w:styleId="ui-provider">
    <w:name w:val="ui-provider"/>
    <w:basedOn w:val="Fontepargpadro"/>
    <w:rsid w:val="0039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2052">
      <w:bodyDiv w:val="1"/>
      <w:marLeft w:val="0"/>
      <w:marRight w:val="0"/>
      <w:marTop w:val="0"/>
      <w:marBottom w:val="0"/>
      <w:divBdr>
        <w:top w:val="none" w:sz="0" w:space="0" w:color="auto"/>
        <w:left w:val="none" w:sz="0" w:space="0" w:color="auto"/>
        <w:bottom w:val="none" w:sz="0" w:space="0" w:color="auto"/>
        <w:right w:val="none" w:sz="0" w:space="0" w:color="auto"/>
      </w:divBdr>
    </w:div>
    <w:div w:id="296447716">
      <w:bodyDiv w:val="1"/>
      <w:marLeft w:val="0"/>
      <w:marRight w:val="0"/>
      <w:marTop w:val="0"/>
      <w:marBottom w:val="0"/>
      <w:divBdr>
        <w:top w:val="none" w:sz="0" w:space="0" w:color="auto"/>
        <w:left w:val="none" w:sz="0" w:space="0" w:color="auto"/>
        <w:bottom w:val="none" w:sz="0" w:space="0" w:color="auto"/>
        <w:right w:val="none" w:sz="0" w:space="0" w:color="auto"/>
      </w:divBdr>
    </w:div>
    <w:div w:id="360130657">
      <w:bodyDiv w:val="1"/>
      <w:marLeft w:val="0"/>
      <w:marRight w:val="0"/>
      <w:marTop w:val="0"/>
      <w:marBottom w:val="0"/>
      <w:divBdr>
        <w:top w:val="none" w:sz="0" w:space="0" w:color="auto"/>
        <w:left w:val="none" w:sz="0" w:space="0" w:color="auto"/>
        <w:bottom w:val="none" w:sz="0" w:space="0" w:color="auto"/>
        <w:right w:val="none" w:sz="0" w:space="0" w:color="auto"/>
      </w:divBdr>
    </w:div>
    <w:div w:id="1245918506">
      <w:bodyDiv w:val="1"/>
      <w:marLeft w:val="0"/>
      <w:marRight w:val="0"/>
      <w:marTop w:val="0"/>
      <w:marBottom w:val="0"/>
      <w:divBdr>
        <w:top w:val="none" w:sz="0" w:space="0" w:color="auto"/>
        <w:left w:val="none" w:sz="0" w:space="0" w:color="auto"/>
        <w:bottom w:val="none" w:sz="0" w:space="0" w:color="auto"/>
        <w:right w:val="none" w:sz="0" w:space="0" w:color="auto"/>
      </w:divBdr>
    </w:div>
    <w:div w:id="1557738028">
      <w:bodyDiv w:val="1"/>
      <w:marLeft w:val="0"/>
      <w:marRight w:val="0"/>
      <w:marTop w:val="0"/>
      <w:marBottom w:val="0"/>
      <w:divBdr>
        <w:top w:val="none" w:sz="0" w:space="0" w:color="auto"/>
        <w:left w:val="none" w:sz="0" w:space="0" w:color="auto"/>
        <w:bottom w:val="none" w:sz="0" w:space="0" w:color="auto"/>
        <w:right w:val="none" w:sz="0" w:space="0" w:color="auto"/>
      </w:divBdr>
    </w:div>
    <w:div w:id="21097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jfpe</dc:creator>
  <cp:keywords/>
  <dc:description/>
  <cp:lastModifiedBy>Pardal</cp:lastModifiedBy>
  <cp:revision>6</cp:revision>
  <dcterms:created xsi:type="dcterms:W3CDTF">2024-02-02T15:06:00Z</dcterms:created>
  <dcterms:modified xsi:type="dcterms:W3CDTF">2024-02-02T15:12:00Z</dcterms:modified>
</cp:coreProperties>
</file>